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95CD" w14:textId="25625D7B" w:rsidR="00E51D50" w:rsidRPr="00C26DFB" w:rsidRDefault="00E51D50" w:rsidP="00E51D50">
      <w:pPr>
        <w:jc w:val="center"/>
        <w:rPr>
          <w:rFonts w:ascii="Calibri" w:hAnsi="Calibri" w:cs="Calibri"/>
          <w:sz w:val="36"/>
          <w:szCs w:val="36"/>
          <w:highlight w:val="lightGray"/>
        </w:rPr>
      </w:pPr>
      <w:r w:rsidRPr="00C26DFB">
        <w:rPr>
          <w:rFonts w:ascii="Calibri" w:hAnsi="Calibri" w:cs="Calibri"/>
          <w:sz w:val="36"/>
          <w:szCs w:val="36"/>
          <w:highlight w:val="lightGray"/>
        </w:rPr>
        <w:t>“</w:t>
      </w:r>
      <w:r w:rsidRPr="00C26DFB">
        <w:rPr>
          <w:rFonts w:ascii="Calibri" w:hAnsi="Calibri" w:cs="Calibri"/>
          <w:sz w:val="36"/>
          <w:szCs w:val="36"/>
          <w:highlight w:val="lightGray"/>
          <w:u w:val="single"/>
        </w:rPr>
        <w:t>How to Be a Big Picture Christian</w:t>
      </w:r>
      <w:r w:rsidRPr="00C26DFB">
        <w:rPr>
          <w:rFonts w:ascii="Calibri" w:hAnsi="Calibri" w:cs="Calibri"/>
          <w:sz w:val="36"/>
          <w:szCs w:val="36"/>
          <w:highlight w:val="lightGray"/>
        </w:rPr>
        <w:t>”</w:t>
      </w:r>
    </w:p>
    <w:p w14:paraId="49A9113A" w14:textId="2823553C" w:rsidR="00E51D50" w:rsidRDefault="00E51D50" w:rsidP="00E51D50">
      <w:pPr>
        <w:jc w:val="center"/>
        <w:rPr>
          <w:rFonts w:ascii="Calibri" w:hAnsi="Calibri" w:cs="Calibri"/>
          <w:sz w:val="36"/>
          <w:szCs w:val="36"/>
          <w:u w:val="single"/>
        </w:rPr>
      </w:pPr>
      <w:r w:rsidRPr="00C26DFB">
        <w:rPr>
          <w:rFonts w:ascii="Calibri" w:hAnsi="Calibri" w:cs="Calibri"/>
          <w:sz w:val="36"/>
          <w:szCs w:val="36"/>
          <w:highlight w:val="lightGray"/>
          <w:u w:val="single"/>
        </w:rPr>
        <w:t>2 Peter 3:1-</w:t>
      </w:r>
      <w:r w:rsidR="0034617D" w:rsidRPr="00C26DFB">
        <w:rPr>
          <w:rFonts w:ascii="Calibri" w:hAnsi="Calibri" w:cs="Calibri"/>
          <w:sz w:val="36"/>
          <w:szCs w:val="36"/>
          <w:highlight w:val="lightGray"/>
          <w:u w:val="single"/>
        </w:rPr>
        <w:t>7</w:t>
      </w:r>
    </w:p>
    <w:p w14:paraId="14142712" w14:textId="1E6D435C" w:rsidR="00E51D50" w:rsidRDefault="00E51D50" w:rsidP="00E51D50">
      <w:pPr>
        <w:jc w:val="center"/>
        <w:rPr>
          <w:rFonts w:ascii="Calibri" w:hAnsi="Calibri" w:cs="Calibri"/>
          <w:sz w:val="36"/>
          <w:szCs w:val="36"/>
          <w:u w:val="single"/>
        </w:rPr>
      </w:pPr>
    </w:p>
    <w:p w14:paraId="65500DCB" w14:textId="77777777" w:rsidR="00AF74EA" w:rsidRDefault="00AF74EA" w:rsidP="00AF74EA">
      <w:pPr>
        <w:rPr>
          <w:rFonts w:ascii="Calibri" w:hAnsi="Calibri" w:cs="Calibri"/>
          <w:sz w:val="36"/>
          <w:szCs w:val="36"/>
        </w:rPr>
      </w:pPr>
      <w:r>
        <w:rPr>
          <w:rFonts w:ascii="Calibri" w:hAnsi="Calibri" w:cs="Calibri"/>
          <w:sz w:val="36"/>
          <w:szCs w:val="36"/>
        </w:rPr>
        <w:t>What is true of this universe?</w:t>
      </w:r>
    </w:p>
    <w:p w14:paraId="4B2E06FA" w14:textId="77777777" w:rsidR="00AF74EA" w:rsidRDefault="00AF74EA" w:rsidP="00AF74EA">
      <w:pPr>
        <w:rPr>
          <w:rFonts w:ascii="Calibri" w:hAnsi="Calibri" w:cs="Calibri"/>
          <w:sz w:val="36"/>
          <w:szCs w:val="36"/>
        </w:rPr>
      </w:pPr>
      <w:r>
        <w:rPr>
          <w:rFonts w:ascii="Calibri" w:hAnsi="Calibri" w:cs="Calibri"/>
          <w:sz w:val="36"/>
          <w:szCs w:val="36"/>
        </w:rPr>
        <w:t>Is the natural cosmos all that there is and nothing more?</w:t>
      </w:r>
    </w:p>
    <w:p w14:paraId="3FCE83AE" w14:textId="77777777" w:rsidR="00AF74EA" w:rsidRDefault="00AF74EA" w:rsidP="00AF74EA">
      <w:pPr>
        <w:rPr>
          <w:rFonts w:ascii="Calibri" w:hAnsi="Calibri" w:cs="Calibri"/>
          <w:sz w:val="36"/>
          <w:szCs w:val="36"/>
        </w:rPr>
      </w:pPr>
      <w:r>
        <w:rPr>
          <w:rFonts w:ascii="Calibri" w:hAnsi="Calibri" w:cs="Calibri"/>
          <w:sz w:val="36"/>
          <w:szCs w:val="36"/>
        </w:rPr>
        <w:t>If that is true, then nothing supernatural can happen outside the laws of nature</w:t>
      </w:r>
    </w:p>
    <w:p w14:paraId="709E8266" w14:textId="77777777" w:rsidR="00AF74EA" w:rsidRDefault="00AF74EA" w:rsidP="00AF74EA">
      <w:pPr>
        <w:rPr>
          <w:rFonts w:ascii="Calibri" w:hAnsi="Calibri" w:cs="Calibri"/>
          <w:sz w:val="36"/>
          <w:szCs w:val="36"/>
        </w:rPr>
      </w:pPr>
      <w:r>
        <w:rPr>
          <w:rFonts w:ascii="Calibri" w:hAnsi="Calibri" w:cs="Calibri"/>
          <w:sz w:val="36"/>
          <w:szCs w:val="36"/>
        </w:rPr>
        <w:t>This is what the vast majority of secular scientists believe</w:t>
      </w:r>
    </w:p>
    <w:p w14:paraId="0BFD7B3E" w14:textId="77777777" w:rsidR="00AF74EA" w:rsidRDefault="00AF74EA" w:rsidP="00AF74EA">
      <w:pPr>
        <w:rPr>
          <w:rFonts w:ascii="Calibri" w:hAnsi="Calibri" w:cs="Calibri"/>
          <w:sz w:val="36"/>
          <w:szCs w:val="36"/>
        </w:rPr>
      </w:pPr>
      <w:r w:rsidRPr="00C26DFB">
        <w:rPr>
          <w:rFonts w:ascii="Calibri" w:hAnsi="Calibri" w:cs="Calibri"/>
          <w:sz w:val="36"/>
          <w:szCs w:val="36"/>
          <w:highlight w:val="lightGray"/>
        </w:rPr>
        <w:t>Time plus chance plus the laws of nature explains everything</w:t>
      </w:r>
    </w:p>
    <w:p w14:paraId="166DBA7D" w14:textId="7912D285" w:rsidR="00AF74EA" w:rsidRDefault="00AF74EA" w:rsidP="00AF74EA">
      <w:pPr>
        <w:rPr>
          <w:rFonts w:ascii="Calibri" w:hAnsi="Calibri" w:cs="Calibri"/>
          <w:sz w:val="36"/>
          <w:szCs w:val="36"/>
        </w:rPr>
      </w:pPr>
      <w:r>
        <w:rPr>
          <w:rFonts w:ascii="Calibri" w:hAnsi="Calibri" w:cs="Calibri"/>
          <w:sz w:val="36"/>
          <w:szCs w:val="36"/>
        </w:rPr>
        <w:t>However, one cannot believe this and what the Bible says at the same time</w:t>
      </w:r>
    </w:p>
    <w:p w14:paraId="0A981366" w14:textId="77777777" w:rsidR="00AF74EA" w:rsidRDefault="00AF74EA" w:rsidP="00AF74EA">
      <w:pPr>
        <w:rPr>
          <w:rFonts w:ascii="Calibri" w:hAnsi="Calibri" w:cs="Calibri"/>
          <w:sz w:val="36"/>
          <w:szCs w:val="36"/>
        </w:rPr>
      </w:pPr>
      <w:r>
        <w:rPr>
          <w:rFonts w:ascii="Calibri" w:hAnsi="Calibri" w:cs="Calibri"/>
          <w:sz w:val="36"/>
          <w:szCs w:val="36"/>
        </w:rPr>
        <w:t>In fact, the very first verse of Scripture dispels this possibility</w:t>
      </w:r>
    </w:p>
    <w:p w14:paraId="704B4FA2" w14:textId="7AA3C8F0" w:rsidR="00C75538" w:rsidRDefault="00C75538" w:rsidP="00C75538">
      <w:pPr>
        <w:rPr>
          <w:rFonts w:ascii="Calibri" w:hAnsi="Calibri" w:cs="Calibri"/>
          <w:sz w:val="36"/>
          <w:szCs w:val="36"/>
        </w:rPr>
      </w:pPr>
      <w:r>
        <w:rPr>
          <w:rFonts w:ascii="Calibri" w:hAnsi="Calibri" w:cs="Calibri"/>
          <w:sz w:val="36"/>
          <w:szCs w:val="36"/>
        </w:rPr>
        <w:t xml:space="preserve">God is sovereign and therefore He can break supernaturally into the </w:t>
      </w:r>
      <w:r w:rsidR="00AF74EA">
        <w:rPr>
          <w:rFonts w:ascii="Calibri" w:hAnsi="Calibri" w:cs="Calibri"/>
          <w:sz w:val="36"/>
          <w:szCs w:val="36"/>
        </w:rPr>
        <w:t xml:space="preserve">universe and </w:t>
      </w:r>
      <w:r>
        <w:rPr>
          <w:rFonts w:ascii="Calibri" w:hAnsi="Calibri" w:cs="Calibri"/>
          <w:sz w:val="36"/>
          <w:szCs w:val="36"/>
        </w:rPr>
        <w:t xml:space="preserve">world </w:t>
      </w:r>
      <w:r w:rsidR="00AF74EA">
        <w:rPr>
          <w:rFonts w:ascii="Calibri" w:hAnsi="Calibri" w:cs="Calibri"/>
          <w:sz w:val="36"/>
          <w:szCs w:val="36"/>
        </w:rPr>
        <w:t xml:space="preserve">He has made </w:t>
      </w:r>
      <w:r>
        <w:rPr>
          <w:rFonts w:ascii="Calibri" w:hAnsi="Calibri" w:cs="Calibri"/>
          <w:sz w:val="36"/>
          <w:szCs w:val="36"/>
        </w:rPr>
        <w:t xml:space="preserve">at any time </w:t>
      </w:r>
    </w:p>
    <w:p w14:paraId="78609AE4" w14:textId="4A8BEBB4" w:rsidR="00AF74EA" w:rsidRDefault="00AF74EA" w:rsidP="00C75538">
      <w:pPr>
        <w:rPr>
          <w:rFonts w:ascii="Calibri" w:hAnsi="Calibri" w:cs="Calibri"/>
          <w:sz w:val="36"/>
          <w:szCs w:val="36"/>
        </w:rPr>
      </w:pPr>
      <w:r w:rsidRPr="00E972EE">
        <w:rPr>
          <w:rFonts w:ascii="Calibri" w:hAnsi="Calibri" w:cs="Calibri"/>
          <w:sz w:val="36"/>
          <w:szCs w:val="36"/>
          <w:highlight w:val="lightGray"/>
        </w:rPr>
        <w:t>His intention</w:t>
      </w:r>
      <w:r w:rsidR="005C138D" w:rsidRPr="00E972EE">
        <w:rPr>
          <w:rFonts w:ascii="Calibri" w:hAnsi="Calibri" w:cs="Calibri"/>
          <w:sz w:val="36"/>
          <w:szCs w:val="36"/>
          <w:highlight w:val="lightGray"/>
        </w:rPr>
        <w:t>, when He makes the choice</w:t>
      </w:r>
      <w:r w:rsidRPr="00E972EE">
        <w:rPr>
          <w:rFonts w:ascii="Calibri" w:hAnsi="Calibri" w:cs="Calibri"/>
          <w:sz w:val="36"/>
          <w:szCs w:val="36"/>
          <w:highlight w:val="lightGray"/>
        </w:rPr>
        <w:t xml:space="preserve"> to do so</w:t>
      </w:r>
      <w:r w:rsidR="005C138D" w:rsidRPr="00E972EE">
        <w:rPr>
          <w:rFonts w:ascii="Calibri" w:hAnsi="Calibri" w:cs="Calibri"/>
          <w:sz w:val="36"/>
          <w:szCs w:val="36"/>
          <w:highlight w:val="lightGray"/>
        </w:rPr>
        <w:t>,</w:t>
      </w:r>
      <w:r w:rsidRPr="00E972EE">
        <w:rPr>
          <w:rFonts w:ascii="Calibri" w:hAnsi="Calibri" w:cs="Calibri"/>
          <w:sz w:val="36"/>
          <w:szCs w:val="36"/>
          <w:highlight w:val="lightGray"/>
        </w:rPr>
        <w:t xml:space="preserve"> is absolutely unstoppable</w:t>
      </w:r>
    </w:p>
    <w:p w14:paraId="2A5E3481" w14:textId="6129EDF2" w:rsidR="00AF74EA" w:rsidRDefault="00AF74EA" w:rsidP="00C75538">
      <w:pPr>
        <w:rPr>
          <w:rFonts w:ascii="Calibri" w:hAnsi="Calibri" w:cs="Calibri"/>
          <w:sz w:val="36"/>
          <w:szCs w:val="36"/>
        </w:rPr>
      </w:pPr>
      <w:r>
        <w:rPr>
          <w:rFonts w:ascii="Calibri" w:hAnsi="Calibri" w:cs="Calibri"/>
          <w:sz w:val="36"/>
          <w:szCs w:val="36"/>
        </w:rPr>
        <w:t>This is what Peter emphasizes in chapter three of this epistle</w:t>
      </w:r>
    </w:p>
    <w:p w14:paraId="1DFF1014" w14:textId="432AD59D" w:rsidR="00AF74EA" w:rsidRDefault="00AF74EA" w:rsidP="00C75538">
      <w:pPr>
        <w:rPr>
          <w:rFonts w:ascii="Calibri" w:hAnsi="Calibri" w:cs="Calibri"/>
          <w:sz w:val="36"/>
          <w:szCs w:val="36"/>
        </w:rPr>
      </w:pPr>
      <w:r>
        <w:rPr>
          <w:rFonts w:ascii="Calibri" w:hAnsi="Calibri" w:cs="Calibri"/>
          <w:sz w:val="36"/>
          <w:szCs w:val="36"/>
        </w:rPr>
        <w:t>He begins with a call to remembrance</w:t>
      </w:r>
      <w:r w:rsidR="0090184B">
        <w:rPr>
          <w:rFonts w:ascii="Calibri" w:hAnsi="Calibri" w:cs="Calibri"/>
          <w:sz w:val="36"/>
          <w:szCs w:val="36"/>
        </w:rPr>
        <w:t xml:space="preserve"> by stirring up his reader</w:t>
      </w:r>
      <w:r w:rsidR="00622B05">
        <w:rPr>
          <w:rFonts w:ascii="Calibri" w:hAnsi="Calibri" w:cs="Calibri"/>
          <w:sz w:val="36"/>
          <w:szCs w:val="36"/>
        </w:rPr>
        <w:t>s’</w:t>
      </w:r>
      <w:r w:rsidR="0090184B">
        <w:rPr>
          <w:rFonts w:ascii="Calibri" w:hAnsi="Calibri" w:cs="Calibri"/>
          <w:sz w:val="36"/>
          <w:szCs w:val="36"/>
        </w:rPr>
        <w:t xml:space="preserve"> sincere minds</w:t>
      </w:r>
    </w:p>
    <w:p w14:paraId="62B1C35C" w14:textId="78761E13" w:rsidR="0090184B" w:rsidRDefault="0090184B" w:rsidP="00C75538">
      <w:pPr>
        <w:rPr>
          <w:rFonts w:ascii="Calibri" w:hAnsi="Calibri" w:cs="Calibri"/>
          <w:sz w:val="36"/>
          <w:szCs w:val="36"/>
        </w:rPr>
      </w:pPr>
      <w:r>
        <w:rPr>
          <w:rFonts w:ascii="Calibri" w:hAnsi="Calibri" w:cs="Calibri"/>
          <w:sz w:val="36"/>
          <w:szCs w:val="36"/>
        </w:rPr>
        <w:t xml:space="preserve">This </w:t>
      </w:r>
      <w:r w:rsidR="00622B05">
        <w:rPr>
          <w:rFonts w:ascii="Calibri" w:hAnsi="Calibri" w:cs="Calibri"/>
          <w:sz w:val="36"/>
          <w:szCs w:val="36"/>
        </w:rPr>
        <w:t>was an affirmation from Peter that they were true believers</w:t>
      </w:r>
    </w:p>
    <w:p w14:paraId="6504114A" w14:textId="77777777" w:rsidR="00CC4227" w:rsidRDefault="00CC4227" w:rsidP="00CC4227">
      <w:pPr>
        <w:rPr>
          <w:rFonts w:ascii="Calibri" w:hAnsi="Calibri" w:cs="Calibri"/>
          <w:sz w:val="36"/>
          <w:szCs w:val="36"/>
        </w:rPr>
      </w:pPr>
      <w:r w:rsidRPr="00E972EE">
        <w:rPr>
          <w:rFonts w:ascii="Calibri" w:hAnsi="Calibri" w:cs="Calibri"/>
          <w:sz w:val="36"/>
          <w:szCs w:val="36"/>
          <w:highlight w:val="lightGray"/>
        </w:rPr>
        <w:t>Sincerity has the idea of being free from contamination</w:t>
      </w:r>
    </w:p>
    <w:p w14:paraId="7B8F21CF" w14:textId="57EA55E4" w:rsidR="00012624" w:rsidRDefault="00012624" w:rsidP="00CC4227">
      <w:pPr>
        <w:rPr>
          <w:rFonts w:ascii="Calibri" w:hAnsi="Calibri" w:cs="Calibri"/>
          <w:sz w:val="36"/>
          <w:szCs w:val="36"/>
        </w:rPr>
      </w:pPr>
      <w:r>
        <w:rPr>
          <w:rFonts w:ascii="Calibri" w:hAnsi="Calibri" w:cs="Calibri"/>
          <w:sz w:val="36"/>
          <w:szCs w:val="36"/>
        </w:rPr>
        <w:lastRenderedPageBreak/>
        <w:t xml:space="preserve">                                                                                                                2</w:t>
      </w:r>
    </w:p>
    <w:p w14:paraId="68183E04" w14:textId="5FAC99A4" w:rsidR="00CC4227" w:rsidRDefault="00CC4227" w:rsidP="00CC4227">
      <w:pPr>
        <w:rPr>
          <w:rFonts w:ascii="Calibri" w:hAnsi="Calibri" w:cs="Calibri"/>
          <w:sz w:val="36"/>
          <w:szCs w:val="36"/>
        </w:rPr>
      </w:pPr>
      <w:r>
        <w:rPr>
          <w:rFonts w:ascii="Calibri" w:hAnsi="Calibri" w:cs="Calibri"/>
          <w:sz w:val="36"/>
          <w:szCs w:val="36"/>
        </w:rPr>
        <w:t xml:space="preserve">It was used </w:t>
      </w:r>
      <w:r w:rsidR="00622B05">
        <w:rPr>
          <w:rFonts w:ascii="Calibri" w:hAnsi="Calibri" w:cs="Calibri"/>
          <w:sz w:val="36"/>
          <w:szCs w:val="36"/>
        </w:rPr>
        <w:t>in that time period with</w:t>
      </w:r>
      <w:r>
        <w:rPr>
          <w:rFonts w:ascii="Calibri" w:hAnsi="Calibri" w:cs="Calibri"/>
          <w:sz w:val="36"/>
          <w:szCs w:val="36"/>
        </w:rPr>
        <w:t xml:space="preserve"> regard to figurines or sculptures</w:t>
      </w:r>
    </w:p>
    <w:p w14:paraId="5148BF01" w14:textId="43888642" w:rsidR="00CC4227" w:rsidRDefault="00CC4227" w:rsidP="00CC4227">
      <w:pPr>
        <w:rPr>
          <w:rFonts w:ascii="Calibri" w:hAnsi="Calibri" w:cs="Calibri"/>
          <w:sz w:val="36"/>
          <w:szCs w:val="36"/>
        </w:rPr>
      </w:pPr>
      <w:r>
        <w:rPr>
          <w:rFonts w:ascii="Calibri" w:hAnsi="Calibri" w:cs="Calibri"/>
          <w:sz w:val="36"/>
          <w:szCs w:val="36"/>
        </w:rPr>
        <w:t>If they were crafted with sincerity</w:t>
      </w:r>
      <w:r w:rsidR="0090184B">
        <w:rPr>
          <w:rFonts w:ascii="Calibri" w:hAnsi="Calibri" w:cs="Calibri"/>
          <w:sz w:val="36"/>
          <w:szCs w:val="36"/>
        </w:rPr>
        <w:t>, it meant the craftsperson did not try to cover obvious flaws</w:t>
      </w:r>
      <w:r w:rsidR="00622B05">
        <w:rPr>
          <w:rFonts w:ascii="Calibri" w:hAnsi="Calibri" w:cs="Calibri"/>
          <w:sz w:val="36"/>
          <w:szCs w:val="36"/>
        </w:rPr>
        <w:t xml:space="preserve"> in his craftsmanship</w:t>
      </w:r>
      <w:r w:rsidR="0090184B">
        <w:rPr>
          <w:rFonts w:ascii="Calibri" w:hAnsi="Calibri" w:cs="Calibri"/>
          <w:sz w:val="36"/>
          <w:szCs w:val="36"/>
        </w:rPr>
        <w:t xml:space="preserve"> with wax</w:t>
      </w:r>
    </w:p>
    <w:p w14:paraId="5D44CE9C" w14:textId="6701969E" w:rsidR="0090184B" w:rsidRDefault="0090184B" w:rsidP="00CC4227">
      <w:pPr>
        <w:rPr>
          <w:rFonts w:ascii="Calibri" w:hAnsi="Calibri" w:cs="Calibri"/>
          <w:sz w:val="36"/>
          <w:szCs w:val="36"/>
        </w:rPr>
      </w:pPr>
      <w:r>
        <w:rPr>
          <w:rFonts w:ascii="Calibri" w:hAnsi="Calibri" w:cs="Calibri"/>
          <w:sz w:val="36"/>
          <w:szCs w:val="36"/>
        </w:rPr>
        <w:t>The heat of the sun would uncover such flaws because the wax would melt</w:t>
      </w:r>
      <w:r w:rsidR="00622B05">
        <w:rPr>
          <w:rFonts w:ascii="Calibri" w:hAnsi="Calibri" w:cs="Calibri"/>
          <w:sz w:val="36"/>
          <w:szCs w:val="36"/>
        </w:rPr>
        <w:t xml:space="preserve"> and reveal the insincerity of his product</w:t>
      </w:r>
    </w:p>
    <w:p w14:paraId="7765AB73" w14:textId="6E89AE12" w:rsidR="00AF74EA" w:rsidRDefault="00622B05" w:rsidP="00AF74EA">
      <w:pPr>
        <w:rPr>
          <w:rFonts w:ascii="Calibri" w:hAnsi="Calibri" w:cs="Calibri"/>
          <w:sz w:val="36"/>
          <w:szCs w:val="36"/>
        </w:rPr>
      </w:pPr>
      <w:r>
        <w:rPr>
          <w:rFonts w:ascii="Calibri" w:hAnsi="Calibri" w:cs="Calibri"/>
          <w:sz w:val="36"/>
          <w:szCs w:val="36"/>
        </w:rPr>
        <w:t>Why do genuine Christians re</w:t>
      </w:r>
      <w:r w:rsidR="00AF74EA">
        <w:rPr>
          <w:rFonts w:ascii="Calibri" w:hAnsi="Calibri" w:cs="Calibri"/>
          <w:sz w:val="36"/>
          <w:szCs w:val="36"/>
        </w:rPr>
        <w:t xml:space="preserve">quire </w:t>
      </w:r>
      <w:r>
        <w:rPr>
          <w:rFonts w:ascii="Calibri" w:hAnsi="Calibri" w:cs="Calibri"/>
          <w:sz w:val="36"/>
          <w:szCs w:val="36"/>
        </w:rPr>
        <w:t xml:space="preserve">their sincere minds to have this </w:t>
      </w:r>
      <w:r w:rsidR="00AF74EA">
        <w:rPr>
          <w:rFonts w:ascii="Calibri" w:hAnsi="Calibri" w:cs="Calibri"/>
          <w:sz w:val="36"/>
          <w:szCs w:val="36"/>
        </w:rPr>
        <w:t>continual stirring up?</w:t>
      </w:r>
    </w:p>
    <w:p w14:paraId="126F42EE" w14:textId="6180F01B" w:rsidR="00AF74EA" w:rsidRDefault="00AF74EA" w:rsidP="00AF74EA">
      <w:pPr>
        <w:rPr>
          <w:rFonts w:ascii="Calibri" w:hAnsi="Calibri" w:cs="Calibri"/>
          <w:sz w:val="36"/>
          <w:szCs w:val="36"/>
        </w:rPr>
      </w:pPr>
      <w:r>
        <w:rPr>
          <w:rFonts w:ascii="Calibri" w:hAnsi="Calibri" w:cs="Calibri"/>
          <w:sz w:val="36"/>
          <w:szCs w:val="36"/>
        </w:rPr>
        <w:t xml:space="preserve">We can </w:t>
      </w:r>
      <w:r w:rsidR="00622B05">
        <w:rPr>
          <w:rFonts w:ascii="Calibri" w:hAnsi="Calibri" w:cs="Calibri"/>
          <w:sz w:val="36"/>
          <w:szCs w:val="36"/>
        </w:rPr>
        <w:t xml:space="preserve">still </w:t>
      </w:r>
      <w:r>
        <w:rPr>
          <w:rFonts w:ascii="Calibri" w:hAnsi="Calibri" w:cs="Calibri"/>
          <w:sz w:val="36"/>
          <w:szCs w:val="36"/>
        </w:rPr>
        <w:t>be easily lulled into spiritual complacency</w:t>
      </w:r>
    </w:p>
    <w:p w14:paraId="51676A85" w14:textId="58DD3395" w:rsidR="00AF74EA" w:rsidRDefault="00AF74EA" w:rsidP="00AF74EA">
      <w:pPr>
        <w:rPr>
          <w:rFonts w:ascii="Calibri" w:hAnsi="Calibri" w:cs="Calibri"/>
          <w:sz w:val="36"/>
          <w:szCs w:val="36"/>
        </w:rPr>
      </w:pPr>
      <w:r w:rsidRPr="009008E8">
        <w:rPr>
          <w:rFonts w:ascii="Calibri" w:hAnsi="Calibri" w:cs="Calibri"/>
          <w:sz w:val="36"/>
          <w:szCs w:val="36"/>
          <w:highlight w:val="lightGray"/>
        </w:rPr>
        <w:t xml:space="preserve">Therefore, we </w:t>
      </w:r>
      <w:r w:rsidR="005C138D" w:rsidRPr="009008E8">
        <w:rPr>
          <w:rFonts w:ascii="Calibri" w:hAnsi="Calibri" w:cs="Calibri"/>
          <w:sz w:val="36"/>
          <w:szCs w:val="36"/>
          <w:highlight w:val="lightGray"/>
        </w:rPr>
        <w:t xml:space="preserve">often </w:t>
      </w:r>
      <w:r w:rsidRPr="009008E8">
        <w:rPr>
          <w:rFonts w:ascii="Calibri" w:hAnsi="Calibri" w:cs="Calibri"/>
          <w:sz w:val="36"/>
          <w:szCs w:val="36"/>
          <w:highlight w:val="lightGray"/>
        </w:rPr>
        <w:t>need a straightforward verbal or written challenge to awaken our senses, i.e. to lock into eternal, spiritual realities</w:t>
      </w:r>
    </w:p>
    <w:p w14:paraId="076E43CA" w14:textId="1BBF2313" w:rsidR="00AF74EA" w:rsidRDefault="00AF74EA" w:rsidP="00AF74EA">
      <w:pPr>
        <w:rPr>
          <w:rFonts w:ascii="Calibri" w:hAnsi="Calibri" w:cs="Calibri"/>
          <w:sz w:val="36"/>
          <w:szCs w:val="36"/>
        </w:rPr>
      </w:pPr>
      <w:r>
        <w:rPr>
          <w:rFonts w:ascii="Calibri" w:hAnsi="Calibri" w:cs="Calibri"/>
          <w:sz w:val="36"/>
          <w:szCs w:val="36"/>
        </w:rPr>
        <w:t>Listening attentively to the Word of God causes us to remember the most important truths</w:t>
      </w:r>
      <w:r w:rsidR="00CC4227">
        <w:rPr>
          <w:rFonts w:ascii="Calibri" w:hAnsi="Calibri" w:cs="Calibri"/>
          <w:sz w:val="36"/>
          <w:szCs w:val="36"/>
        </w:rPr>
        <w:t xml:space="preserve"> pertaining to life</w:t>
      </w:r>
      <w:r w:rsidR="00C248B1">
        <w:rPr>
          <w:rFonts w:ascii="Calibri" w:hAnsi="Calibri" w:cs="Calibri"/>
          <w:sz w:val="36"/>
          <w:szCs w:val="36"/>
        </w:rPr>
        <w:t xml:space="preserve">, especially as this applies not only now but also to future </w:t>
      </w:r>
      <w:r w:rsidR="009E5A73">
        <w:rPr>
          <w:rFonts w:ascii="Calibri" w:hAnsi="Calibri" w:cs="Calibri"/>
          <w:sz w:val="36"/>
          <w:szCs w:val="36"/>
        </w:rPr>
        <w:t>events</w:t>
      </w:r>
    </w:p>
    <w:p w14:paraId="0EB15F8E" w14:textId="3ABB3FF3" w:rsidR="009E5A73" w:rsidRDefault="009E5A73" w:rsidP="00AF74EA">
      <w:pPr>
        <w:rPr>
          <w:rFonts w:ascii="Calibri" w:hAnsi="Calibri" w:cs="Calibri"/>
          <w:sz w:val="36"/>
          <w:szCs w:val="36"/>
        </w:rPr>
      </w:pPr>
      <w:r>
        <w:rPr>
          <w:rFonts w:ascii="Calibri" w:hAnsi="Calibri" w:cs="Calibri"/>
          <w:sz w:val="36"/>
          <w:szCs w:val="36"/>
        </w:rPr>
        <w:t xml:space="preserve">“The apostles of Christ filled the 260 chapters of the NT with about 300 references to the second coming.  NT revelation about the Christ coming to gather </w:t>
      </w:r>
      <w:r w:rsidR="0034617D">
        <w:rPr>
          <w:rFonts w:ascii="Calibri" w:hAnsi="Calibri" w:cs="Calibri"/>
          <w:sz w:val="36"/>
          <w:szCs w:val="36"/>
        </w:rPr>
        <w:t>H</w:t>
      </w:r>
      <w:r>
        <w:rPr>
          <w:rFonts w:ascii="Calibri" w:hAnsi="Calibri" w:cs="Calibri"/>
          <w:sz w:val="36"/>
          <w:szCs w:val="36"/>
        </w:rPr>
        <w:t>is own, warnings about eschatological judgments, information about the establishment of His kingdom, and teaching concerning God’s bringing in eternal righteousness, are the irrefutable proof of the second coming of Christ and the judgement of the wicked.”                        (</w:t>
      </w:r>
      <w:r w:rsidRPr="009E5A73">
        <w:rPr>
          <w:rFonts w:ascii="Calibri" w:hAnsi="Calibri" w:cs="Calibri"/>
          <w:sz w:val="36"/>
          <w:szCs w:val="36"/>
          <w:u w:val="single"/>
        </w:rPr>
        <w:t>The MacArthur Study Bible</w:t>
      </w:r>
      <w:r>
        <w:rPr>
          <w:rFonts w:ascii="Calibri" w:hAnsi="Calibri" w:cs="Calibri"/>
          <w:sz w:val="36"/>
          <w:szCs w:val="36"/>
        </w:rPr>
        <w:t>, p. 1907)</w:t>
      </w:r>
    </w:p>
    <w:p w14:paraId="1870E211" w14:textId="1B1EDD0D" w:rsidR="0034617D" w:rsidRDefault="00012624" w:rsidP="00574CD9">
      <w:pPr>
        <w:rPr>
          <w:rFonts w:ascii="Calibri" w:hAnsi="Calibri" w:cs="Calibri"/>
          <w:sz w:val="36"/>
          <w:szCs w:val="36"/>
        </w:rPr>
      </w:pPr>
      <w:r>
        <w:rPr>
          <w:rFonts w:ascii="Calibri" w:hAnsi="Calibri" w:cs="Calibri"/>
          <w:sz w:val="36"/>
          <w:szCs w:val="36"/>
        </w:rPr>
        <w:lastRenderedPageBreak/>
        <w:t xml:space="preserve">                                                                                                                3</w:t>
      </w:r>
    </w:p>
    <w:p w14:paraId="58AF2E87" w14:textId="27257BDA" w:rsidR="00574CD9" w:rsidRDefault="00574CD9" w:rsidP="00574CD9">
      <w:pPr>
        <w:rPr>
          <w:rFonts w:ascii="Calibri" w:hAnsi="Calibri" w:cs="Calibri"/>
          <w:sz w:val="36"/>
          <w:szCs w:val="36"/>
        </w:rPr>
      </w:pPr>
      <w:r>
        <w:rPr>
          <w:rFonts w:ascii="Calibri" w:hAnsi="Calibri" w:cs="Calibri"/>
          <w:sz w:val="36"/>
          <w:szCs w:val="36"/>
        </w:rPr>
        <w:t>Thus, how much credence we give to the Word of God immediately</w:t>
      </w:r>
      <w:r w:rsidR="0034617D">
        <w:rPr>
          <w:rFonts w:ascii="Calibri" w:hAnsi="Calibri" w:cs="Calibri"/>
          <w:sz w:val="36"/>
          <w:szCs w:val="36"/>
        </w:rPr>
        <w:t xml:space="preserve"> also</w:t>
      </w:r>
      <w:r>
        <w:rPr>
          <w:rFonts w:ascii="Calibri" w:hAnsi="Calibri" w:cs="Calibri"/>
          <w:sz w:val="36"/>
          <w:szCs w:val="36"/>
        </w:rPr>
        <w:t xml:space="preserve"> reveals the authenticity of our faith</w:t>
      </w:r>
    </w:p>
    <w:p w14:paraId="359E1687" w14:textId="76520EB5" w:rsidR="00C248B1" w:rsidRDefault="00C248B1" w:rsidP="00C248B1">
      <w:pPr>
        <w:rPr>
          <w:rFonts w:ascii="Calibri" w:hAnsi="Calibri" w:cs="Calibri"/>
          <w:sz w:val="36"/>
          <w:szCs w:val="36"/>
        </w:rPr>
      </w:pPr>
      <w:r w:rsidRPr="00233C30">
        <w:rPr>
          <w:rFonts w:ascii="Calibri" w:hAnsi="Calibri" w:cs="Calibri"/>
          <w:sz w:val="36"/>
          <w:szCs w:val="36"/>
          <w:highlight w:val="lightGray"/>
        </w:rPr>
        <w:t>Preaching has many purposes but one most certainly is course alignment</w:t>
      </w:r>
    </w:p>
    <w:p w14:paraId="7E1589D4" w14:textId="68C43ECE" w:rsidR="00C248B1" w:rsidRDefault="00C248B1" w:rsidP="00C248B1">
      <w:pPr>
        <w:rPr>
          <w:rFonts w:ascii="Calibri" w:hAnsi="Calibri" w:cs="Calibri"/>
          <w:sz w:val="36"/>
          <w:szCs w:val="36"/>
        </w:rPr>
      </w:pPr>
      <w:r>
        <w:rPr>
          <w:rFonts w:ascii="Calibri" w:hAnsi="Calibri" w:cs="Calibri"/>
          <w:sz w:val="36"/>
          <w:szCs w:val="36"/>
        </w:rPr>
        <w:t>Will we humbly submit to the words of the Old Testament prophets, Christ and His divinely appointed apostles?</w:t>
      </w:r>
    </w:p>
    <w:p w14:paraId="49B86E32" w14:textId="59BBF0B8" w:rsidR="00C248B1" w:rsidRDefault="009E5A73" w:rsidP="00622B05">
      <w:pPr>
        <w:rPr>
          <w:rFonts w:ascii="Calibri" w:hAnsi="Calibri" w:cs="Calibri"/>
          <w:sz w:val="36"/>
          <w:szCs w:val="36"/>
        </w:rPr>
      </w:pPr>
      <w:r>
        <w:rPr>
          <w:rFonts w:ascii="Calibri" w:hAnsi="Calibri" w:cs="Calibri"/>
          <w:sz w:val="36"/>
          <w:szCs w:val="36"/>
        </w:rPr>
        <w:t xml:space="preserve">It’s another </w:t>
      </w:r>
      <w:r w:rsidR="00850B7E">
        <w:rPr>
          <w:rFonts w:ascii="Calibri" w:hAnsi="Calibri" w:cs="Calibri"/>
          <w:sz w:val="36"/>
          <w:szCs w:val="36"/>
        </w:rPr>
        <w:t>verification</w:t>
      </w:r>
      <w:r>
        <w:rPr>
          <w:rFonts w:ascii="Calibri" w:hAnsi="Calibri" w:cs="Calibri"/>
          <w:sz w:val="36"/>
          <w:szCs w:val="36"/>
        </w:rPr>
        <w:t xml:space="preserve"> of the genuineness of our faith</w:t>
      </w:r>
    </w:p>
    <w:p w14:paraId="1A0E9A10" w14:textId="3D391BC6" w:rsidR="00850B7E" w:rsidRDefault="00850B7E" w:rsidP="00622B05">
      <w:pPr>
        <w:rPr>
          <w:rFonts w:ascii="Calibri" w:hAnsi="Calibri" w:cs="Calibri"/>
          <w:sz w:val="36"/>
          <w:szCs w:val="36"/>
        </w:rPr>
      </w:pPr>
    </w:p>
    <w:p w14:paraId="52EB4B1A" w14:textId="13BF951D" w:rsidR="00850B7E" w:rsidRDefault="00850B7E" w:rsidP="00622B05">
      <w:pPr>
        <w:rPr>
          <w:rFonts w:ascii="Calibri" w:hAnsi="Calibri" w:cs="Calibri"/>
          <w:sz w:val="36"/>
          <w:szCs w:val="36"/>
        </w:rPr>
      </w:pPr>
      <w:r>
        <w:rPr>
          <w:rFonts w:ascii="Calibri" w:hAnsi="Calibri" w:cs="Calibri"/>
          <w:sz w:val="36"/>
          <w:szCs w:val="36"/>
        </w:rPr>
        <w:t xml:space="preserve">Peter writes it </w:t>
      </w:r>
      <w:r w:rsidR="0034617D">
        <w:rPr>
          <w:rFonts w:ascii="Calibri" w:hAnsi="Calibri" w:cs="Calibri"/>
          <w:sz w:val="36"/>
          <w:szCs w:val="36"/>
        </w:rPr>
        <w:t xml:space="preserve">is </w:t>
      </w:r>
      <w:r>
        <w:rPr>
          <w:rFonts w:ascii="Calibri" w:hAnsi="Calibri" w:cs="Calibri"/>
          <w:sz w:val="36"/>
          <w:szCs w:val="36"/>
        </w:rPr>
        <w:t>a first priority is to recognize the influential presence of scoffers</w:t>
      </w:r>
    </w:p>
    <w:p w14:paraId="2D8A4FDB" w14:textId="2735E8F7" w:rsidR="00850B7E" w:rsidRDefault="00850B7E" w:rsidP="00622B05">
      <w:pPr>
        <w:rPr>
          <w:rFonts w:ascii="Calibri" w:hAnsi="Calibri" w:cs="Calibri"/>
          <w:sz w:val="36"/>
          <w:szCs w:val="36"/>
        </w:rPr>
      </w:pPr>
      <w:r>
        <w:rPr>
          <w:rFonts w:ascii="Calibri" w:hAnsi="Calibri" w:cs="Calibri"/>
          <w:sz w:val="36"/>
          <w:szCs w:val="36"/>
        </w:rPr>
        <w:t xml:space="preserve">This refers to immature children who mock others in a callous way </w:t>
      </w:r>
      <w:r w:rsidR="00C32987">
        <w:rPr>
          <w:rFonts w:ascii="Calibri" w:hAnsi="Calibri" w:cs="Calibri"/>
          <w:sz w:val="36"/>
          <w:szCs w:val="36"/>
        </w:rPr>
        <w:t>entir</w:t>
      </w:r>
      <w:r>
        <w:rPr>
          <w:rFonts w:ascii="Calibri" w:hAnsi="Calibri" w:cs="Calibri"/>
          <w:sz w:val="36"/>
          <w:szCs w:val="36"/>
        </w:rPr>
        <w:t>ely without reservation or empathy</w:t>
      </w:r>
    </w:p>
    <w:p w14:paraId="6F692D82" w14:textId="3103C4EC" w:rsidR="00850B7E" w:rsidRDefault="00850B7E" w:rsidP="00622B05">
      <w:pPr>
        <w:rPr>
          <w:rFonts w:ascii="Calibri" w:hAnsi="Calibri" w:cs="Calibri"/>
          <w:sz w:val="36"/>
          <w:szCs w:val="36"/>
        </w:rPr>
      </w:pPr>
    </w:p>
    <w:p w14:paraId="78A64C66" w14:textId="05CD7A3A" w:rsidR="00850B7E" w:rsidRDefault="00850B7E" w:rsidP="00622B05">
      <w:pPr>
        <w:rPr>
          <w:rFonts w:ascii="Calibri" w:hAnsi="Calibri" w:cs="Calibri"/>
          <w:sz w:val="36"/>
          <w:szCs w:val="36"/>
        </w:rPr>
      </w:pPr>
      <w:r>
        <w:rPr>
          <w:rFonts w:ascii="Calibri" w:hAnsi="Calibri" w:cs="Calibri"/>
          <w:sz w:val="36"/>
          <w:szCs w:val="36"/>
        </w:rPr>
        <w:t xml:space="preserve">These scoffers are cynics </w:t>
      </w:r>
      <w:r w:rsidR="00F33D4F">
        <w:rPr>
          <w:rFonts w:ascii="Calibri" w:hAnsi="Calibri" w:cs="Calibri"/>
          <w:sz w:val="36"/>
          <w:szCs w:val="36"/>
        </w:rPr>
        <w:t>who presume supernatural intervention in the world is ridiculous nonsense</w:t>
      </w:r>
    </w:p>
    <w:p w14:paraId="36D6A683" w14:textId="492B4EDB" w:rsidR="008D44BB" w:rsidRDefault="008D44BB" w:rsidP="00622B05">
      <w:pPr>
        <w:rPr>
          <w:rFonts w:ascii="Calibri" w:hAnsi="Calibri" w:cs="Calibri"/>
          <w:sz w:val="36"/>
          <w:szCs w:val="36"/>
        </w:rPr>
      </w:pPr>
      <w:r w:rsidRPr="009743F4">
        <w:rPr>
          <w:rFonts w:ascii="Calibri" w:hAnsi="Calibri" w:cs="Calibri"/>
          <w:sz w:val="36"/>
          <w:szCs w:val="36"/>
          <w:highlight w:val="lightGray"/>
        </w:rPr>
        <w:t>Specifically, they’re mockingly opposing the possibility Jesus will ever return in judgment upon this present world</w:t>
      </w:r>
    </w:p>
    <w:p w14:paraId="61ED3DBB" w14:textId="77777777" w:rsidR="008B39C3" w:rsidRDefault="008B39C3" w:rsidP="008B39C3">
      <w:pPr>
        <w:rPr>
          <w:rFonts w:ascii="Calibri" w:hAnsi="Calibri" w:cs="Calibri"/>
          <w:sz w:val="36"/>
          <w:szCs w:val="36"/>
        </w:rPr>
      </w:pPr>
      <w:r>
        <w:rPr>
          <w:rFonts w:ascii="Calibri" w:hAnsi="Calibri" w:cs="Calibri"/>
          <w:sz w:val="36"/>
          <w:szCs w:val="36"/>
        </w:rPr>
        <w:t>The last days comprise the time from Christ’s ascension to His second coming</w:t>
      </w:r>
    </w:p>
    <w:p w14:paraId="100F1BE6" w14:textId="59420715" w:rsidR="008D44BB" w:rsidRDefault="008D44BB" w:rsidP="00622B05">
      <w:pPr>
        <w:rPr>
          <w:rFonts w:ascii="Calibri" w:hAnsi="Calibri" w:cs="Calibri"/>
          <w:sz w:val="36"/>
          <w:szCs w:val="36"/>
        </w:rPr>
      </w:pPr>
      <w:r>
        <w:rPr>
          <w:rFonts w:ascii="Calibri" w:hAnsi="Calibri" w:cs="Calibri"/>
          <w:sz w:val="36"/>
          <w:szCs w:val="36"/>
        </w:rPr>
        <w:t>This certainly holds true in our current society</w:t>
      </w:r>
    </w:p>
    <w:p w14:paraId="5516A1D8" w14:textId="77EF0848" w:rsidR="008D44BB" w:rsidRDefault="008D44BB" w:rsidP="00622B05">
      <w:pPr>
        <w:rPr>
          <w:rFonts w:ascii="Calibri" w:hAnsi="Calibri" w:cs="Calibri"/>
          <w:sz w:val="36"/>
          <w:szCs w:val="36"/>
        </w:rPr>
      </w:pPr>
      <w:r>
        <w:rPr>
          <w:rFonts w:ascii="Calibri" w:hAnsi="Calibri" w:cs="Calibri"/>
          <w:sz w:val="36"/>
          <w:szCs w:val="36"/>
        </w:rPr>
        <w:t>Most people would sarcastically laugh at the notion of Christ’s second coming</w:t>
      </w:r>
    </w:p>
    <w:p w14:paraId="0DB245DB" w14:textId="6FA428EE" w:rsidR="00C32987" w:rsidRDefault="00012624" w:rsidP="00622B05">
      <w:pPr>
        <w:rPr>
          <w:rFonts w:ascii="Calibri" w:hAnsi="Calibri" w:cs="Calibri"/>
          <w:sz w:val="36"/>
          <w:szCs w:val="36"/>
        </w:rPr>
      </w:pPr>
      <w:r>
        <w:rPr>
          <w:rFonts w:ascii="Calibri" w:hAnsi="Calibri" w:cs="Calibri"/>
          <w:sz w:val="36"/>
          <w:szCs w:val="36"/>
        </w:rPr>
        <w:lastRenderedPageBreak/>
        <w:t xml:space="preserve">                                                                                                                4</w:t>
      </w:r>
    </w:p>
    <w:p w14:paraId="6D082BD7" w14:textId="5A3711CA" w:rsidR="00F33D4F" w:rsidRDefault="008D44BB" w:rsidP="00622B05">
      <w:pPr>
        <w:rPr>
          <w:rFonts w:ascii="Calibri" w:hAnsi="Calibri" w:cs="Calibri"/>
          <w:sz w:val="36"/>
          <w:szCs w:val="36"/>
        </w:rPr>
      </w:pPr>
      <w:r>
        <w:rPr>
          <w:rFonts w:ascii="Calibri" w:hAnsi="Calibri" w:cs="Calibri"/>
          <w:sz w:val="36"/>
          <w:szCs w:val="36"/>
        </w:rPr>
        <w:t>Peter writes how t</w:t>
      </w:r>
      <w:r w:rsidR="00F33D4F">
        <w:rPr>
          <w:rFonts w:ascii="Calibri" w:hAnsi="Calibri" w:cs="Calibri"/>
          <w:sz w:val="36"/>
          <w:szCs w:val="36"/>
        </w:rPr>
        <w:t xml:space="preserve">heir mocking ways are </w:t>
      </w:r>
      <w:r>
        <w:rPr>
          <w:rFonts w:ascii="Calibri" w:hAnsi="Calibri" w:cs="Calibri"/>
          <w:sz w:val="36"/>
          <w:szCs w:val="36"/>
        </w:rPr>
        <w:t xml:space="preserve">really </w:t>
      </w:r>
      <w:r w:rsidR="00F33D4F">
        <w:rPr>
          <w:rFonts w:ascii="Calibri" w:hAnsi="Calibri" w:cs="Calibri"/>
          <w:sz w:val="36"/>
          <w:szCs w:val="36"/>
        </w:rPr>
        <w:t>the expression of their sinful desires</w:t>
      </w:r>
    </w:p>
    <w:p w14:paraId="16CC1B20" w14:textId="4CD99F7A" w:rsidR="00F33D4F" w:rsidRDefault="00F33D4F" w:rsidP="00622B05">
      <w:pPr>
        <w:rPr>
          <w:rFonts w:ascii="Calibri" w:hAnsi="Calibri" w:cs="Calibri"/>
          <w:sz w:val="36"/>
          <w:szCs w:val="36"/>
        </w:rPr>
      </w:pPr>
      <w:r>
        <w:rPr>
          <w:rFonts w:ascii="Calibri" w:hAnsi="Calibri" w:cs="Calibri"/>
          <w:sz w:val="36"/>
          <w:szCs w:val="36"/>
        </w:rPr>
        <w:t>“False teachers who know not the truth and know not God have nothing to restrain their lusts.  They particularly</w:t>
      </w:r>
      <w:r w:rsidR="00574CD9">
        <w:rPr>
          <w:rFonts w:ascii="Calibri" w:hAnsi="Calibri" w:cs="Calibri"/>
          <w:sz w:val="36"/>
          <w:szCs w:val="36"/>
        </w:rPr>
        <w:t xml:space="preserve"> mock the second coming of Jesus Christ because they want to pursue impure sexual pleasure without consequence, or without having to face divine retribution.  They want an eschatology that fits their conduct.</w:t>
      </w:r>
      <w:r w:rsidR="00C32987">
        <w:rPr>
          <w:rFonts w:ascii="Calibri" w:hAnsi="Calibri" w:cs="Calibri"/>
          <w:sz w:val="36"/>
          <w:szCs w:val="36"/>
        </w:rPr>
        <w:t>”</w:t>
      </w:r>
      <w:r w:rsidR="00574CD9">
        <w:rPr>
          <w:rFonts w:ascii="Calibri" w:hAnsi="Calibri" w:cs="Calibri"/>
          <w:sz w:val="36"/>
          <w:szCs w:val="36"/>
        </w:rPr>
        <w:t xml:space="preserve"> (</w:t>
      </w:r>
      <w:r w:rsidR="00574CD9" w:rsidRPr="009E5A73">
        <w:rPr>
          <w:rFonts w:ascii="Calibri" w:hAnsi="Calibri" w:cs="Calibri"/>
          <w:sz w:val="36"/>
          <w:szCs w:val="36"/>
          <w:u w:val="single"/>
        </w:rPr>
        <w:t>The MacArthur Study Bible</w:t>
      </w:r>
      <w:r w:rsidR="00574CD9">
        <w:rPr>
          <w:rFonts w:ascii="Calibri" w:hAnsi="Calibri" w:cs="Calibri"/>
          <w:sz w:val="36"/>
          <w:szCs w:val="36"/>
        </w:rPr>
        <w:t>, p. 1907)</w:t>
      </w:r>
    </w:p>
    <w:p w14:paraId="1331F1CA" w14:textId="7AFA208B" w:rsidR="00C248B1" w:rsidRDefault="00574CD9" w:rsidP="00622B05">
      <w:pPr>
        <w:rPr>
          <w:rFonts w:ascii="Calibri" w:hAnsi="Calibri" w:cs="Calibri"/>
          <w:sz w:val="36"/>
          <w:szCs w:val="36"/>
        </w:rPr>
      </w:pPr>
      <w:r>
        <w:rPr>
          <w:rFonts w:ascii="Calibri" w:hAnsi="Calibri" w:cs="Calibri"/>
          <w:sz w:val="36"/>
          <w:szCs w:val="36"/>
        </w:rPr>
        <w:t xml:space="preserve">But </w:t>
      </w:r>
      <w:r w:rsidR="00146547">
        <w:rPr>
          <w:rFonts w:ascii="Calibri" w:hAnsi="Calibri" w:cs="Calibri"/>
          <w:sz w:val="36"/>
          <w:szCs w:val="36"/>
        </w:rPr>
        <w:t xml:space="preserve">is there another significant reason </w:t>
      </w:r>
      <w:r>
        <w:rPr>
          <w:rFonts w:ascii="Calibri" w:hAnsi="Calibri" w:cs="Calibri"/>
          <w:sz w:val="36"/>
          <w:szCs w:val="36"/>
        </w:rPr>
        <w:t>why they insist on scoffing?</w:t>
      </w:r>
    </w:p>
    <w:p w14:paraId="0D055B60" w14:textId="77777777" w:rsidR="00574CD9" w:rsidRDefault="00574CD9" w:rsidP="00574CD9">
      <w:pPr>
        <w:rPr>
          <w:rFonts w:ascii="Calibri" w:hAnsi="Calibri" w:cs="Calibri"/>
          <w:sz w:val="36"/>
          <w:szCs w:val="36"/>
        </w:rPr>
      </w:pPr>
      <w:r w:rsidRPr="00C16B1A">
        <w:rPr>
          <w:rFonts w:ascii="Calibri" w:hAnsi="Calibri" w:cs="Calibri"/>
          <w:sz w:val="36"/>
          <w:szCs w:val="36"/>
          <w:highlight w:val="lightGray"/>
        </w:rPr>
        <w:t>People want to dismiss the supernatural because this eliminates the future prospect of accountability before God</w:t>
      </w:r>
    </w:p>
    <w:p w14:paraId="218F28BA" w14:textId="77777777" w:rsidR="00574CD9" w:rsidRDefault="00574CD9" w:rsidP="00574CD9">
      <w:pPr>
        <w:rPr>
          <w:rFonts w:ascii="Calibri" w:hAnsi="Calibri" w:cs="Calibri"/>
          <w:sz w:val="36"/>
          <w:szCs w:val="36"/>
        </w:rPr>
      </w:pPr>
      <w:r>
        <w:rPr>
          <w:rFonts w:ascii="Calibri" w:hAnsi="Calibri" w:cs="Calibri"/>
          <w:sz w:val="36"/>
          <w:szCs w:val="36"/>
        </w:rPr>
        <w:t>Therefore, one can live as they choose without ultimate, eternal consequences</w:t>
      </w:r>
    </w:p>
    <w:p w14:paraId="0C1A198D" w14:textId="514E0287" w:rsidR="00574CD9" w:rsidRDefault="00574CD9" w:rsidP="00574CD9">
      <w:pPr>
        <w:rPr>
          <w:rFonts w:ascii="Calibri" w:hAnsi="Calibri" w:cs="Calibri"/>
          <w:sz w:val="36"/>
          <w:szCs w:val="36"/>
        </w:rPr>
      </w:pPr>
      <w:r>
        <w:rPr>
          <w:rFonts w:ascii="Calibri" w:hAnsi="Calibri" w:cs="Calibri"/>
          <w:sz w:val="36"/>
          <w:szCs w:val="36"/>
        </w:rPr>
        <w:t>Even if some will acknowledge God may exist, they conclude He’s not in any significant way relevant to or authoritative over people in this life</w:t>
      </w:r>
      <w:r w:rsidR="00C32987">
        <w:rPr>
          <w:rFonts w:ascii="Calibri" w:hAnsi="Calibri" w:cs="Calibri"/>
          <w:sz w:val="36"/>
          <w:szCs w:val="36"/>
        </w:rPr>
        <w:t xml:space="preserve"> or the next one if it exists</w:t>
      </w:r>
    </w:p>
    <w:p w14:paraId="4367E34C" w14:textId="48FAD0E2" w:rsidR="00411032" w:rsidRDefault="00411032" w:rsidP="00411032">
      <w:pPr>
        <w:rPr>
          <w:rFonts w:ascii="Calibri" w:hAnsi="Calibri" w:cs="Calibri"/>
          <w:sz w:val="36"/>
          <w:szCs w:val="36"/>
        </w:rPr>
      </w:pPr>
      <w:r>
        <w:rPr>
          <w:rFonts w:ascii="Calibri" w:hAnsi="Calibri" w:cs="Calibri"/>
          <w:sz w:val="36"/>
          <w:szCs w:val="36"/>
        </w:rPr>
        <w:t xml:space="preserve">What is at the foundation of their scoffing </w:t>
      </w:r>
      <w:r w:rsidR="009F4FF3">
        <w:rPr>
          <w:rFonts w:ascii="Calibri" w:hAnsi="Calibri" w:cs="Calibri"/>
          <w:sz w:val="36"/>
          <w:szCs w:val="36"/>
        </w:rPr>
        <w:t>rhetoric</w:t>
      </w:r>
      <w:r>
        <w:rPr>
          <w:rFonts w:ascii="Calibri" w:hAnsi="Calibri" w:cs="Calibri"/>
          <w:sz w:val="36"/>
          <w:szCs w:val="36"/>
        </w:rPr>
        <w:t>?</w:t>
      </w:r>
    </w:p>
    <w:p w14:paraId="0387A05F" w14:textId="68940E4A" w:rsidR="00411032" w:rsidRDefault="00411032" w:rsidP="00411032">
      <w:pPr>
        <w:rPr>
          <w:rFonts w:ascii="Calibri" w:hAnsi="Calibri" w:cs="Calibri"/>
          <w:sz w:val="36"/>
          <w:szCs w:val="36"/>
        </w:rPr>
      </w:pPr>
      <w:r w:rsidRPr="00C16B1A">
        <w:rPr>
          <w:rFonts w:ascii="Calibri" w:hAnsi="Calibri" w:cs="Calibri"/>
          <w:sz w:val="36"/>
          <w:szCs w:val="36"/>
          <w:highlight w:val="lightGray"/>
        </w:rPr>
        <w:t>It is the p</w:t>
      </w:r>
      <w:r w:rsidR="00C16B1A">
        <w:rPr>
          <w:rFonts w:ascii="Calibri" w:hAnsi="Calibri" w:cs="Calibri"/>
          <w:sz w:val="36"/>
          <w:szCs w:val="36"/>
          <w:highlight w:val="lightGray"/>
        </w:rPr>
        <w:t>rinciple</w:t>
      </w:r>
      <w:r w:rsidRPr="00C16B1A">
        <w:rPr>
          <w:rFonts w:ascii="Calibri" w:hAnsi="Calibri" w:cs="Calibri"/>
          <w:sz w:val="36"/>
          <w:szCs w:val="36"/>
          <w:highlight w:val="lightGray"/>
        </w:rPr>
        <w:t xml:space="preserve"> of uniformitarianism</w:t>
      </w:r>
    </w:p>
    <w:p w14:paraId="674D4BFD" w14:textId="77777777" w:rsidR="00012624" w:rsidRDefault="00411032" w:rsidP="00411032">
      <w:pPr>
        <w:rPr>
          <w:rFonts w:ascii="Calibri" w:hAnsi="Calibri" w:cs="Calibri"/>
          <w:sz w:val="36"/>
          <w:szCs w:val="36"/>
        </w:rPr>
      </w:pPr>
      <w:r>
        <w:rPr>
          <w:rFonts w:ascii="Calibri" w:hAnsi="Calibri" w:cs="Calibri"/>
          <w:sz w:val="36"/>
          <w:szCs w:val="36"/>
        </w:rPr>
        <w:t xml:space="preserve">“This argument against the second coming of Christ is based on the theory of uniformitarianism, which says that all natural phenomena have operated uniformly since the beginning of the earth.  The false teachers were also implying that God is absent </w:t>
      </w:r>
    </w:p>
    <w:p w14:paraId="2772E7B9" w14:textId="27CD75BB" w:rsidR="00012624" w:rsidRDefault="00012624" w:rsidP="00411032">
      <w:pPr>
        <w:rPr>
          <w:rFonts w:ascii="Calibri" w:hAnsi="Calibri" w:cs="Calibri"/>
          <w:sz w:val="36"/>
          <w:szCs w:val="36"/>
        </w:rPr>
      </w:pPr>
      <w:r>
        <w:rPr>
          <w:rFonts w:ascii="Calibri" w:hAnsi="Calibri" w:cs="Calibri"/>
          <w:sz w:val="36"/>
          <w:szCs w:val="36"/>
        </w:rPr>
        <w:lastRenderedPageBreak/>
        <w:t xml:space="preserve">                                                                                                                5</w:t>
      </w:r>
    </w:p>
    <w:p w14:paraId="0520141D" w14:textId="1B69085F" w:rsidR="00411032" w:rsidRDefault="00411032" w:rsidP="00411032">
      <w:pPr>
        <w:rPr>
          <w:rFonts w:ascii="Calibri" w:hAnsi="Calibri" w:cs="Calibri"/>
          <w:sz w:val="36"/>
          <w:szCs w:val="36"/>
        </w:rPr>
      </w:pPr>
      <w:r>
        <w:rPr>
          <w:rFonts w:ascii="Calibri" w:hAnsi="Calibri" w:cs="Calibri"/>
          <w:sz w:val="36"/>
          <w:szCs w:val="36"/>
        </w:rPr>
        <w:t>from earth affairs, in effect, they were teaching that, ‘There will not be a great cataclysmic judgmental event at the end of history, because that is not how the universe works.  There never has been such a judgment, so why should we expect one in the future?</w:t>
      </w:r>
      <w:r w:rsidR="00C32987">
        <w:rPr>
          <w:rFonts w:ascii="Calibri" w:hAnsi="Calibri" w:cs="Calibri"/>
          <w:sz w:val="36"/>
          <w:szCs w:val="36"/>
        </w:rPr>
        <w:t>’</w:t>
      </w:r>
      <w:r>
        <w:rPr>
          <w:rFonts w:ascii="Calibri" w:hAnsi="Calibri" w:cs="Calibri"/>
          <w:sz w:val="36"/>
          <w:szCs w:val="36"/>
        </w:rPr>
        <w:t xml:space="preserve">  Instead, everything in the universe is stable, closed, fixed, and governed by never-varying patterns and principles of evolution.  Nothing catastrophic has ever happened in the past, so nothing catastrophic ever will happen in the future.  There will be no divine invasion, no supernatural judgment of mankind.” (</w:t>
      </w:r>
      <w:r w:rsidRPr="009E5A73">
        <w:rPr>
          <w:rFonts w:ascii="Calibri" w:hAnsi="Calibri" w:cs="Calibri"/>
          <w:sz w:val="36"/>
          <w:szCs w:val="36"/>
          <w:u w:val="single"/>
        </w:rPr>
        <w:t>The MacArthur Study Bible</w:t>
      </w:r>
      <w:r>
        <w:rPr>
          <w:rFonts w:ascii="Calibri" w:hAnsi="Calibri" w:cs="Calibri"/>
          <w:sz w:val="36"/>
          <w:szCs w:val="36"/>
        </w:rPr>
        <w:t>, p. 1908)</w:t>
      </w:r>
    </w:p>
    <w:p w14:paraId="7C7B3C03" w14:textId="63C9B1B6" w:rsidR="00411032" w:rsidRDefault="00411032" w:rsidP="00574CD9">
      <w:pPr>
        <w:rPr>
          <w:rFonts w:ascii="Calibri" w:hAnsi="Calibri" w:cs="Calibri"/>
          <w:sz w:val="36"/>
          <w:szCs w:val="36"/>
        </w:rPr>
      </w:pPr>
      <w:r>
        <w:rPr>
          <w:rFonts w:ascii="Calibri" w:hAnsi="Calibri" w:cs="Calibri"/>
          <w:sz w:val="36"/>
          <w:szCs w:val="36"/>
        </w:rPr>
        <w:t>However, according to Peter their insistence on uniformitarian thinking is a deliberate oversight of irrefutable facts</w:t>
      </w:r>
    </w:p>
    <w:p w14:paraId="4BB3756C" w14:textId="3DC6FAC9" w:rsidR="00411032" w:rsidRDefault="00411032" w:rsidP="00574CD9">
      <w:pPr>
        <w:rPr>
          <w:rFonts w:ascii="Calibri" w:hAnsi="Calibri" w:cs="Calibri"/>
          <w:sz w:val="36"/>
          <w:szCs w:val="36"/>
        </w:rPr>
      </w:pPr>
      <w:r>
        <w:rPr>
          <w:rFonts w:ascii="Calibri" w:hAnsi="Calibri" w:cs="Calibri"/>
          <w:sz w:val="36"/>
          <w:szCs w:val="36"/>
        </w:rPr>
        <w:t xml:space="preserve">He points to two </w:t>
      </w:r>
      <w:r w:rsidR="008D1CFD">
        <w:rPr>
          <w:rFonts w:ascii="Calibri" w:hAnsi="Calibri" w:cs="Calibri"/>
          <w:sz w:val="36"/>
          <w:szCs w:val="36"/>
        </w:rPr>
        <w:t xml:space="preserve">noteworthy </w:t>
      </w:r>
      <w:r>
        <w:rPr>
          <w:rFonts w:ascii="Calibri" w:hAnsi="Calibri" w:cs="Calibri"/>
          <w:sz w:val="36"/>
          <w:szCs w:val="36"/>
        </w:rPr>
        <w:t>Old Testament examples</w:t>
      </w:r>
      <w:r w:rsidR="008D1CFD">
        <w:rPr>
          <w:rFonts w:ascii="Calibri" w:hAnsi="Calibri" w:cs="Calibri"/>
          <w:sz w:val="36"/>
          <w:szCs w:val="36"/>
        </w:rPr>
        <w:t xml:space="preserve"> of this from the book of Genesis</w:t>
      </w:r>
    </w:p>
    <w:p w14:paraId="3B24CE1A" w14:textId="1C2DEF06" w:rsidR="008D1CFD" w:rsidRDefault="008D1CFD" w:rsidP="00574CD9">
      <w:pPr>
        <w:rPr>
          <w:rFonts w:ascii="Calibri" w:hAnsi="Calibri" w:cs="Calibri"/>
          <w:sz w:val="36"/>
          <w:szCs w:val="36"/>
        </w:rPr>
      </w:pPr>
      <w:r w:rsidRPr="00D65496">
        <w:rPr>
          <w:rFonts w:ascii="Calibri" w:hAnsi="Calibri" w:cs="Calibri"/>
          <w:sz w:val="36"/>
          <w:szCs w:val="36"/>
          <w:highlight w:val="lightGray"/>
        </w:rPr>
        <w:t>The creation of the universe and the worldwide flood of Noah’s time</w:t>
      </w:r>
    </w:p>
    <w:p w14:paraId="29378C94" w14:textId="1ADC37C9" w:rsidR="008D1CFD" w:rsidRDefault="008D1CFD" w:rsidP="00574CD9">
      <w:pPr>
        <w:rPr>
          <w:rFonts w:ascii="Calibri" w:hAnsi="Calibri" w:cs="Calibri"/>
          <w:sz w:val="36"/>
          <w:szCs w:val="36"/>
        </w:rPr>
      </w:pPr>
      <w:r>
        <w:rPr>
          <w:rFonts w:ascii="Calibri" w:hAnsi="Calibri" w:cs="Calibri"/>
          <w:sz w:val="36"/>
          <w:szCs w:val="36"/>
        </w:rPr>
        <w:t>These were unquestionably historical, supernatural events</w:t>
      </w:r>
    </w:p>
    <w:p w14:paraId="0B30DDBB" w14:textId="66F62D3F" w:rsidR="008D1CFD" w:rsidRDefault="008D1CFD" w:rsidP="008D1CFD">
      <w:pPr>
        <w:rPr>
          <w:rFonts w:ascii="Calibri" w:hAnsi="Calibri" w:cs="Calibri"/>
          <w:sz w:val="36"/>
          <w:szCs w:val="36"/>
        </w:rPr>
      </w:pPr>
      <w:r>
        <w:rPr>
          <w:rFonts w:ascii="Calibri" w:hAnsi="Calibri" w:cs="Calibri"/>
          <w:sz w:val="36"/>
          <w:szCs w:val="36"/>
        </w:rPr>
        <w:t>The universe came into original existence through the spoken Word of God</w:t>
      </w:r>
      <w:r w:rsidR="00FB28BB">
        <w:rPr>
          <w:rFonts w:ascii="Calibri" w:hAnsi="Calibri" w:cs="Calibri"/>
          <w:sz w:val="36"/>
          <w:szCs w:val="36"/>
        </w:rPr>
        <w:t>, c.f. Genesis 1; Psalm 33:6,9; John 1:1-3, Hebrews 11:3</w:t>
      </w:r>
    </w:p>
    <w:p w14:paraId="68BF5F7B" w14:textId="67D9D79A" w:rsidR="00574CD9" w:rsidRDefault="00060038" w:rsidP="00574CD9">
      <w:pPr>
        <w:rPr>
          <w:rFonts w:ascii="Calibri" w:hAnsi="Calibri" w:cs="Calibri"/>
          <w:sz w:val="36"/>
          <w:szCs w:val="36"/>
        </w:rPr>
      </w:pPr>
      <w:r>
        <w:rPr>
          <w:rFonts w:ascii="Calibri" w:hAnsi="Calibri" w:cs="Calibri"/>
          <w:sz w:val="36"/>
          <w:szCs w:val="36"/>
        </w:rPr>
        <w:t xml:space="preserve">The first </w:t>
      </w:r>
      <w:r w:rsidR="00FB28BB">
        <w:rPr>
          <w:rFonts w:ascii="Calibri" w:hAnsi="Calibri" w:cs="Calibri"/>
          <w:sz w:val="36"/>
          <w:szCs w:val="36"/>
        </w:rPr>
        <w:t>eight</w:t>
      </w:r>
      <w:r>
        <w:rPr>
          <w:rFonts w:ascii="Calibri" w:hAnsi="Calibri" w:cs="Calibri"/>
          <w:sz w:val="36"/>
          <w:szCs w:val="36"/>
        </w:rPr>
        <w:t xml:space="preserve"> chapters of Scripture declare</w:t>
      </w:r>
      <w:r w:rsidR="00574CD9">
        <w:rPr>
          <w:rFonts w:ascii="Calibri" w:hAnsi="Calibri" w:cs="Calibri"/>
          <w:sz w:val="36"/>
          <w:szCs w:val="36"/>
        </w:rPr>
        <w:t xml:space="preserve"> God created every</w:t>
      </w:r>
      <w:r w:rsidR="00FB28BB">
        <w:rPr>
          <w:rFonts w:ascii="Calibri" w:hAnsi="Calibri" w:cs="Calibri"/>
          <w:sz w:val="36"/>
          <w:szCs w:val="36"/>
        </w:rPr>
        <w:t xml:space="preserve"> existing thing from nothing</w:t>
      </w:r>
      <w:r w:rsidR="00574CD9">
        <w:rPr>
          <w:rFonts w:ascii="Calibri" w:hAnsi="Calibri" w:cs="Calibri"/>
          <w:sz w:val="36"/>
          <w:szCs w:val="36"/>
        </w:rPr>
        <w:t xml:space="preserve">, Adam and Eve were real people, the fall </w:t>
      </w:r>
      <w:r w:rsidR="00FB28BB">
        <w:rPr>
          <w:rFonts w:ascii="Calibri" w:hAnsi="Calibri" w:cs="Calibri"/>
          <w:sz w:val="36"/>
          <w:szCs w:val="36"/>
        </w:rPr>
        <w:t xml:space="preserve">of humanity </w:t>
      </w:r>
      <w:r w:rsidR="00574CD9">
        <w:rPr>
          <w:rFonts w:ascii="Calibri" w:hAnsi="Calibri" w:cs="Calibri"/>
          <w:sz w:val="36"/>
          <w:szCs w:val="36"/>
        </w:rPr>
        <w:t xml:space="preserve">from </w:t>
      </w:r>
      <w:r w:rsidR="00FB28BB">
        <w:rPr>
          <w:rFonts w:ascii="Calibri" w:hAnsi="Calibri" w:cs="Calibri"/>
          <w:sz w:val="36"/>
          <w:szCs w:val="36"/>
        </w:rPr>
        <w:t xml:space="preserve">sinless </w:t>
      </w:r>
      <w:r w:rsidR="00574CD9">
        <w:rPr>
          <w:rFonts w:ascii="Calibri" w:hAnsi="Calibri" w:cs="Calibri"/>
          <w:sz w:val="36"/>
          <w:szCs w:val="36"/>
        </w:rPr>
        <w:t>perfection actually happened and the flood was God’s judgment over the entire earth</w:t>
      </w:r>
    </w:p>
    <w:p w14:paraId="649ABF50" w14:textId="21E14F08" w:rsidR="00B762E1" w:rsidRDefault="00012624" w:rsidP="00060038">
      <w:pPr>
        <w:rPr>
          <w:rFonts w:ascii="Calibri" w:hAnsi="Calibri" w:cs="Calibri"/>
          <w:sz w:val="36"/>
          <w:szCs w:val="36"/>
        </w:rPr>
      </w:pPr>
      <w:r>
        <w:rPr>
          <w:rFonts w:ascii="Calibri" w:hAnsi="Calibri" w:cs="Calibri"/>
          <w:sz w:val="36"/>
          <w:szCs w:val="36"/>
        </w:rPr>
        <w:lastRenderedPageBreak/>
        <w:t xml:space="preserve">                                                                                                                6</w:t>
      </w:r>
    </w:p>
    <w:p w14:paraId="703347DD" w14:textId="103BE3B1" w:rsidR="00060038" w:rsidRDefault="00060038" w:rsidP="00060038">
      <w:pPr>
        <w:rPr>
          <w:rFonts w:ascii="Calibri" w:hAnsi="Calibri" w:cs="Calibri"/>
          <w:sz w:val="36"/>
          <w:szCs w:val="36"/>
        </w:rPr>
      </w:pPr>
      <w:r>
        <w:rPr>
          <w:rFonts w:ascii="Calibri" w:hAnsi="Calibri" w:cs="Calibri"/>
          <w:sz w:val="36"/>
          <w:szCs w:val="36"/>
        </w:rPr>
        <w:t>Every one of these things was a supernatural occurrence</w:t>
      </w:r>
    </w:p>
    <w:p w14:paraId="64C06F41" w14:textId="41AE5293" w:rsidR="00060038" w:rsidRDefault="00060038" w:rsidP="00574CD9">
      <w:pPr>
        <w:rPr>
          <w:rFonts w:ascii="Calibri" w:hAnsi="Calibri" w:cs="Calibri"/>
          <w:sz w:val="36"/>
          <w:szCs w:val="36"/>
        </w:rPr>
      </w:pPr>
      <w:r>
        <w:rPr>
          <w:rFonts w:ascii="Calibri" w:hAnsi="Calibri" w:cs="Calibri"/>
          <w:sz w:val="36"/>
          <w:szCs w:val="36"/>
        </w:rPr>
        <w:t>If one doubts these realities are true, how can one have confidence in the remainder of what the Bible claims to be supernatural events?</w:t>
      </w:r>
    </w:p>
    <w:p w14:paraId="6B7FD068" w14:textId="10668AB4" w:rsidR="00060038" w:rsidRDefault="009F4FF3" w:rsidP="00574CD9">
      <w:pPr>
        <w:rPr>
          <w:rFonts w:ascii="Calibri" w:hAnsi="Calibri" w:cs="Calibri"/>
          <w:sz w:val="36"/>
          <w:szCs w:val="36"/>
        </w:rPr>
      </w:pPr>
      <w:r>
        <w:rPr>
          <w:rFonts w:ascii="Calibri" w:hAnsi="Calibri" w:cs="Calibri"/>
          <w:sz w:val="36"/>
          <w:szCs w:val="36"/>
        </w:rPr>
        <w:t>God used the vast amount of water when creating the earth as a built-in source for universal judgment</w:t>
      </w:r>
    </w:p>
    <w:p w14:paraId="48E3D9E1" w14:textId="02A5A872" w:rsidR="009F4FF3" w:rsidRDefault="009F4FF3" w:rsidP="00574CD9">
      <w:pPr>
        <w:rPr>
          <w:rFonts w:ascii="Calibri" w:hAnsi="Calibri" w:cs="Calibri"/>
          <w:sz w:val="36"/>
          <w:szCs w:val="36"/>
        </w:rPr>
      </w:pPr>
      <w:r>
        <w:rPr>
          <w:rFonts w:ascii="Calibri" w:hAnsi="Calibri" w:cs="Calibri"/>
          <w:sz w:val="36"/>
          <w:szCs w:val="36"/>
        </w:rPr>
        <w:t>What He did with water He will do with fire in a final judgment from which escape will also be impossible</w:t>
      </w:r>
    </w:p>
    <w:p w14:paraId="283BD9F5" w14:textId="592C5CEB" w:rsidR="009F4FF3" w:rsidRDefault="009F4FF3" w:rsidP="00574CD9">
      <w:pPr>
        <w:rPr>
          <w:rFonts w:ascii="Calibri" w:hAnsi="Calibri" w:cs="Calibri"/>
          <w:sz w:val="36"/>
          <w:szCs w:val="36"/>
        </w:rPr>
      </w:pPr>
    </w:p>
    <w:p w14:paraId="15F59604" w14:textId="316716B5" w:rsidR="009F4FF3" w:rsidRDefault="009F4FF3" w:rsidP="00574CD9">
      <w:pPr>
        <w:rPr>
          <w:rFonts w:ascii="Calibri" w:hAnsi="Calibri" w:cs="Calibri"/>
          <w:sz w:val="36"/>
          <w:szCs w:val="36"/>
        </w:rPr>
      </w:pPr>
      <w:r w:rsidRPr="00E8098D">
        <w:rPr>
          <w:rFonts w:ascii="Calibri" w:hAnsi="Calibri" w:cs="Calibri"/>
          <w:sz w:val="36"/>
          <w:szCs w:val="36"/>
          <w:highlight w:val="lightGray"/>
        </w:rPr>
        <w:t>Again</w:t>
      </w:r>
      <w:r w:rsidR="00B77E63" w:rsidRPr="00E8098D">
        <w:rPr>
          <w:rFonts w:ascii="Calibri" w:hAnsi="Calibri" w:cs="Calibri"/>
          <w:sz w:val="36"/>
          <w:szCs w:val="36"/>
          <w:highlight w:val="lightGray"/>
        </w:rPr>
        <w:t>,</w:t>
      </w:r>
      <w:r w:rsidRPr="00E8098D">
        <w:rPr>
          <w:rFonts w:ascii="Calibri" w:hAnsi="Calibri" w:cs="Calibri"/>
          <w:sz w:val="36"/>
          <w:szCs w:val="36"/>
          <w:highlight w:val="lightGray"/>
        </w:rPr>
        <w:t xml:space="preserve"> it is so important to be on the side of God’s saving grace rather than His divine judgment</w:t>
      </w:r>
    </w:p>
    <w:p w14:paraId="73688268" w14:textId="77777777" w:rsidR="009F4FF3" w:rsidRDefault="009F4FF3" w:rsidP="00574CD9">
      <w:pPr>
        <w:rPr>
          <w:rFonts w:ascii="Calibri" w:hAnsi="Calibri" w:cs="Calibri"/>
          <w:sz w:val="36"/>
          <w:szCs w:val="36"/>
        </w:rPr>
      </w:pPr>
      <w:r>
        <w:rPr>
          <w:rFonts w:ascii="Calibri" w:hAnsi="Calibri" w:cs="Calibri"/>
          <w:sz w:val="36"/>
          <w:szCs w:val="36"/>
        </w:rPr>
        <w:t>His eternal plan will continue to unfold without interference</w:t>
      </w:r>
    </w:p>
    <w:p w14:paraId="298A157D" w14:textId="77777777" w:rsidR="00B77E63" w:rsidRDefault="00B77E63" w:rsidP="00574CD9">
      <w:pPr>
        <w:rPr>
          <w:rFonts w:ascii="Calibri" w:hAnsi="Calibri" w:cs="Calibri"/>
          <w:sz w:val="36"/>
          <w:szCs w:val="36"/>
        </w:rPr>
      </w:pPr>
      <w:r>
        <w:rPr>
          <w:rFonts w:ascii="Calibri" w:hAnsi="Calibri" w:cs="Calibri"/>
          <w:sz w:val="36"/>
          <w:szCs w:val="36"/>
        </w:rPr>
        <w:t>What we believe about this will determine our eternal future</w:t>
      </w:r>
    </w:p>
    <w:p w14:paraId="30E30F5E" w14:textId="1FAA3AE1" w:rsidR="009F4FF3" w:rsidRDefault="00B77E63" w:rsidP="00574CD9">
      <w:pPr>
        <w:rPr>
          <w:rFonts w:ascii="Calibri" w:hAnsi="Calibri" w:cs="Calibri"/>
          <w:sz w:val="36"/>
          <w:szCs w:val="36"/>
        </w:rPr>
      </w:pPr>
      <w:r w:rsidRPr="00233C30">
        <w:rPr>
          <w:rFonts w:ascii="Calibri" w:hAnsi="Calibri" w:cs="Calibri"/>
          <w:sz w:val="36"/>
          <w:szCs w:val="36"/>
          <w:highlight w:val="lightGray"/>
        </w:rPr>
        <w:t>There’s only safety if one is in the family of God through truly trusting in Christ as one’s Savior</w:t>
      </w:r>
    </w:p>
    <w:p w14:paraId="56DE5E36" w14:textId="77777777" w:rsidR="009F4FF3" w:rsidRDefault="009F4FF3" w:rsidP="00574CD9">
      <w:pPr>
        <w:rPr>
          <w:rFonts w:ascii="Calibri" w:hAnsi="Calibri" w:cs="Calibri"/>
          <w:sz w:val="36"/>
          <w:szCs w:val="36"/>
        </w:rPr>
      </w:pPr>
    </w:p>
    <w:p w14:paraId="10BEDEC8" w14:textId="77777777" w:rsidR="00574CD9" w:rsidRDefault="00574CD9" w:rsidP="00574CD9">
      <w:pPr>
        <w:rPr>
          <w:rFonts w:ascii="Calibri" w:hAnsi="Calibri" w:cs="Calibri"/>
          <w:sz w:val="36"/>
          <w:szCs w:val="36"/>
        </w:rPr>
      </w:pPr>
    </w:p>
    <w:p w14:paraId="4D47FE5E" w14:textId="4835CE7C" w:rsidR="00710400" w:rsidRDefault="00710400" w:rsidP="00E51D50">
      <w:pPr>
        <w:rPr>
          <w:rFonts w:ascii="Calibri" w:hAnsi="Calibri" w:cs="Calibri"/>
          <w:sz w:val="36"/>
          <w:szCs w:val="36"/>
        </w:rPr>
      </w:pPr>
    </w:p>
    <w:p w14:paraId="5875E9AD" w14:textId="7E90D588" w:rsidR="00710400" w:rsidRDefault="00710400" w:rsidP="00E51D50">
      <w:pPr>
        <w:rPr>
          <w:rFonts w:ascii="Calibri" w:hAnsi="Calibri" w:cs="Calibri"/>
          <w:sz w:val="36"/>
          <w:szCs w:val="36"/>
        </w:rPr>
      </w:pPr>
    </w:p>
    <w:p w14:paraId="7AF1A4B0" w14:textId="77777777" w:rsidR="005A7A71" w:rsidRDefault="005A7A71" w:rsidP="00E51D50">
      <w:pPr>
        <w:rPr>
          <w:rFonts w:ascii="Calibri" w:hAnsi="Calibri" w:cs="Calibri"/>
          <w:sz w:val="36"/>
          <w:szCs w:val="36"/>
        </w:rPr>
      </w:pPr>
    </w:p>
    <w:p w14:paraId="19503391" w14:textId="77777777" w:rsidR="004909A9" w:rsidRDefault="004909A9" w:rsidP="00E51D50">
      <w:pPr>
        <w:rPr>
          <w:rFonts w:ascii="Calibri" w:hAnsi="Calibri" w:cs="Calibri"/>
          <w:sz w:val="36"/>
          <w:szCs w:val="36"/>
        </w:rPr>
      </w:pPr>
    </w:p>
    <w:sectPr w:rsidR="00490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50"/>
    <w:rsid w:val="00012624"/>
    <w:rsid w:val="00060038"/>
    <w:rsid w:val="00123DBC"/>
    <w:rsid w:val="00146547"/>
    <w:rsid w:val="00210BD5"/>
    <w:rsid w:val="00233C30"/>
    <w:rsid w:val="00320531"/>
    <w:rsid w:val="0034617D"/>
    <w:rsid w:val="00411032"/>
    <w:rsid w:val="00470A66"/>
    <w:rsid w:val="004909A9"/>
    <w:rsid w:val="00574CD9"/>
    <w:rsid w:val="005A7A71"/>
    <w:rsid w:val="005C138D"/>
    <w:rsid w:val="00622B05"/>
    <w:rsid w:val="00710400"/>
    <w:rsid w:val="00850B7E"/>
    <w:rsid w:val="008B39C3"/>
    <w:rsid w:val="008D1CFD"/>
    <w:rsid w:val="008D44BB"/>
    <w:rsid w:val="009008E8"/>
    <w:rsid w:val="00901303"/>
    <w:rsid w:val="0090184B"/>
    <w:rsid w:val="009743F4"/>
    <w:rsid w:val="009E5A73"/>
    <w:rsid w:val="009F4FF3"/>
    <w:rsid w:val="00A673F9"/>
    <w:rsid w:val="00AF74EA"/>
    <w:rsid w:val="00B762E1"/>
    <w:rsid w:val="00B77E63"/>
    <w:rsid w:val="00C16B1A"/>
    <w:rsid w:val="00C248B1"/>
    <w:rsid w:val="00C26DFB"/>
    <w:rsid w:val="00C32987"/>
    <w:rsid w:val="00C75538"/>
    <w:rsid w:val="00CC4227"/>
    <w:rsid w:val="00D65496"/>
    <w:rsid w:val="00E51D50"/>
    <w:rsid w:val="00E8098D"/>
    <w:rsid w:val="00E972EE"/>
    <w:rsid w:val="00F33D4F"/>
    <w:rsid w:val="00FB28BB"/>
    <w:rsid w:val="00FE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524C"/>
  <w15:chartTrackingRefBased/>
  <w15:docId w15:val="{2C7B040F-AB64-48A2-88D3-63D0537F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6</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kkennedy</dc:creator>
  <cp:keywords/>
  <dc:description/>
  <cp:lastModifiedBy>kkennedy</cp:lastModifiedBy>
  <cp:revision>7</cp:revision>
  <dcterms:created xsi:type="dcterms:W3CDTF">2021-12-02T17:13:00Z</dcterms:created>
  <dcterms:modified xsi:type="dcterms:W3CDTF">2021-12-03T19:41:00Z</dcterms:modified>
</cp:coreProperties>
</file>