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4B81" w14:textId="70E8BE27" w:rsidR="00C510F3" w:rsidRPr="00E43622" w:rsidRDefault="00C510F3" w:rsidP="00C510F3">
      <w:pPr>
        <w:jc w:val="center"/>
        <w:rPr>
          <w:rFonts w:ascii="Calibri" w:hAnsi="Calibri" w:cs="Calibri"/>
          <w:sz w:val="36"/>
          <w:szCs w:val="36"/>
          <w:highlight w:val="lightGray"/>
        </w:rPr>
      </w:pPr>
      <w:r w:rsidRPr="00E43622">
        <w:rPr>
          <w:rFonts w:ascii="Calibri" w:hAnsi="Calibri" w:cs="Calibri"/>
          <w:sz w:val="36"/>
          <w:szCs w:val="36"/>
          <w:highlight w:val="lightGray"/>
        </w:rPr>
        <w:t>“</w:t>
      </w:r>
      <w:r w:rsidRPr="00E43622">
        <w:rPr>
          <w:rFonts w:ascii="Calibri" w:hAnsi="Calibri" w:cs="Calibri"/>
          <w:sz w:val="36"/>
          <w:szCs w:val="36"/>
          <w:highlight w:val="lightGray"/>
          <w:u w:val="single"/>
        </w:rPr>
        <w:t>How to Live as Suffering Saints</w:t>
      </w:r>
      <w:r w:rsidRPr="00E43622">
        <w:rPr>
          <w:rFonts w:ascii="Calibri" w:hAnsi="Calibri" w:cs="Calibri"/>
          <w:sz w:val="36"/>
          <w:szCs w:val="36"/>
          <w:highlight w:val="lightGray"/>
        </w:rPr>
        <w:t>”</w:t>
      </w:r>
    </w:p>
    <w:p w14:paraId="39754CC4" w14:textId="36F41A6F" w:rsidR="00C510F3" w:rsidRDefault="00C510F3" w:rsidP="00C510F3">
      <w:pPr>
        <w:jc w:val="center"/>
        <w:rPr>
          <w:rFonts w:ascii="Calibri" w:hAnsi="Calibri" w:cs="Calibri"/>
          <w:sz w:val="36"/>
          <w:szCs w:val="36"/>
          <w:u w:val="single"/>
        </w:rPr>
      </w:pPr>
      <w:r w:rsidRPr="00E43622">
        <w:rPr>
          <w:rFonts w:ascii="Calibri" w:hAnsi="Calibri" w:cs="Calibri"/>
          <w:sz w:val="36"/>
          <w:szCs w:val="36"/>
          <w:highlight w:val="lightGray"/>
          <w:u w:val="single"/>
        </w:rPr>
        <w:t>1 Peter 3:8</w:t>
      </w:r>
      <w:r w:rsidR="00E022AC" w:rsidRPr="00E43622">
        <w:rPr>
          <w:rFonts w:ascii="Calibri" w:hAnsi="Calibri" w:cs="Calibri"/>
          <w:sz w:val="36"/>
          <w:szCs w:val="36"/>
          <w:highlight w:val="lightGray"/>
          <w:u w:val="single"/>
        </w:rPr>
        <w:t>-12</w:t>
      </w:r>
    </w:p>
    <w:p w14:paraId="599BC4B1" w14:textId="47D5B33C" w:rsidR="00C510F3" w:rsidRDefault="00C510F3" w:rsidP="00C510F3">
      <w:pPr>
        <w:jc w:val="center"/>
        <w:rPr>
          <w:rFonts w:ascii="Calibri" w:hAnsi="Calibri" w:cs="Calibri"/>
          <w:sz w:val="36"/>
          <w:szCs w:val="36"/>
          <w:u w:val="single"/>
        </w:rPr>
      </w:pPr>
    </w:p>
    <w:p w14:paraId="6C49E514" w14:textId="3E0A2D1D" w:rsidR="00C510F3" w:rsidRDefault="00C510F3" w:rsidP="00C510F3">
      <w:pPr>
        <w:rPr>
          <w:rFonts w:ascii="Calibri" w:hAnsi="Calibri" w:cs="Calibri"/>
          <w:sz w:val="36"/>
          <w:szCs w:val="36"/>
        </w:rPr>
      </w:pPr>
      <w:r w:rsidRPr="002A3680">
        <w:rPr>
          <w:rFonts w:ascii="Calibri" w:hAnsi="Calibri" w:cs="Calibri"/>
          <w:sz w:val="36"/>
          <w:szCs w:val="36"/>
          <w:highlight w:val="lightGray"/>
        </w:rPr>
        <w:t>These verses outline 14 commandments believers are to practice</w:t>
      </w:r>
    </w:p>
    <w:p w14:paraId="2771830F" w14:textId="68324CE4" w:rsidR="00C510F3" w:rsidRDefault="00C510F3" w:rsidP="00C510F3">
      <w:pPr>
        <w:rPr>
          <w:rFonts w:ascii="Calibri" w:hAnsi="Calibri" w:cs="Calibri"/>
          <w:sz w:val="36"/>
          <w:szCs w:val="36"/>
        </w:rPr>
      </w:pPr>
      <w:r>
        <w:rPr>
          <w:rFonts w:ascii="Calibri" w:hAnsi="Calibri" w:cs="Calibri"/>
          <w:sz w:val="36"/>
          <w:szCs w:val="36"/>
        </w:rPr>
        <w:t>Each one of them is rooted in humble submission</w:t>
      </w:r>
    </w:p>
    <w:p w14:paraId="6CBCA576" w14:textId="3DB76B66" w:rsidR="00C510F3" w:rsidRDefault="0077307D" w:rsidP="00C510F3">
      <w:pPr>
        <w:rPr>
          <w:rFonts w:ascii="Calibri" w:hAnsi="Calibri" w:cs="Calibri"/>
          <w:sz w:val="36"/>
          <w:szCs w:val="36"/>
        </w:rPr>
      </w:pPr>
      <w:r w:rsidRPr="001A44D3">
        <w:rPr>
          <w:rFonts w:ascii="Calibri" w:hAnsi="Calibri" w:cs="Calibri"/>
          <w:sz w:val="36"/>
          <w:szCs w:val="36"/>
          <w:highlight w:val="lightGray"/>
        </w:rPr>
        <w:t>God’s Word places great importance on how we are to treat one another</w:t>
      </w:r>
      <w:r w:rsidR="00533759" w:rsidRPr="001A44D3">
        <w:rPr>
          <w:rFonts w:ascii="Calibri" w:hAnsi="Calibri" w:cs="Calibri"/>
          <w:sz w:val="36"/>
          <w:szCs w:val="36"/>
          <w:highlight w:val="lightGray"/>
        </w:rPr>
        <w:t xml:space="preserve"> – obligatory</w:t>
      </w:r>
      <w:r w:rsidR="00B60253" w:rsidRPr="001A44D3">
        <w:rPr>
          <w:rFonts w:ascii="Calibri" w:hAnsi="Calibri" w:cs="Calibri"/>
          <w:sz w:val="36"/>
          <w:szCs w:val="36"/>
          <w:highlight w:val="lightGray"/>
        </w:rPr>
        <w:t>,</w:t>
      </w:r>
      <w:r w:rsidR="00533759" w:rsidRPr="001A44D3">
        <w:rPr>
          <w:rFonts w:ascii="Calibri" w:hAnsi="Calibri" w:cs="Calibri"/>
          <w:sz w:val="36"/>
          <w:szCs w:val="36"/>
          <w:highlight w:val="lightGray"/>
        </w:rPr>
        <w:t xml:space="preserve"> relational expectations</w:t>
      </w:r>
    </w:p>
    <w:p w14:paraId="63494273" w14:textId="5313F928" w:rsidR="0077307D" w:rsidRDefault="0077307D" w:rsidP="00C510F3">
      <w:pPr>
        <w:rPr>
          <w:rFonts w:ascii="Calibri" w:hAnsi="Calibri" w:cs="Calibri"/>
          <w:sz w:val="36"/>
          <w:szCs w:val="36"/>
        </w:rPr>
      </w:pPr>
      <w:r>
        <w:rPr>
          <w:rFonts w:ascii="Calibri" w:hAnsi="Calibri" w:cs="Calibri"/>
          <w:sz w:val="36"/>
          <w:szCs w:val="36"/>
        </w:rPr>
        <w:t xml:space="preserve">Jesus said our mutual expression of loving </w:t>
      </w:r>
      <w:proofErr w:type="spellStart"/>
      <w:r>
        <w:rPr>
          <w:rFonts w:ascii="Calibri" w:hAnsi="Calibri" w:cs="Calibri"/>
          <w:sz w:val="36"/>
          <w:szCs w:val="36"/>
        </w:rPr>
        <w:t>behaviour</w:t>
      </w:r>
      <w:proofErr w:type="spellEnd"/>
      <w:r>
        <w:rPr>
          <w:rFonts w:ascii="Calibri" w:hAnsi="Calibri" w:cs="Calibri"/>
          <w:sz w:val="36"/>
          <w:szCs w:val="36"/>
        </w:rPr>
        <w:t xml:space="preserve"> is to be our most distinguishing characteristic before unbelievers, John 13:34,35 </w:t>
      </w:r>
    </w:p>
    <w:p w14:paraId="11E8CCBE" w14:textId="404A6100" w:rsidR="0077307D" w:rsidRDefault="0077307D" w:rsidP="00C510F3">
      <w:pPr>
        <w:rPr>
          <w:rFonts w:ascii="Calibri" w:hAnsi="Calibri" w:cs="Calibri"/>
          <w:sz w:val="36"/>
          <w:szCs w:val="36"/>
        </w:rPr>
      </w:pPr>
    </w:p>
    <w:p w14:paraId="0078254E" w14:textId="12690896" w:rsidR="0077307D" w:rsidRPr="001E0A22" w:rsidRDefault="0077307D" w:rsidP="00C510F3">
      <w:pPr>
        <w:rPr>
          <w:rFonts w:ascii="Calibri" w:hAnsi="Calibri" w:cs="Calibri"/>
          <w:b/>
          <w:bCs/>
          <w:sz w:val="36"/>
          <w:szCs w:val="36"/>
        </w:rPr>
      </w:pPr>
      <w:r w:rsidRPr="002A3680">
        <w:rPr>
          <w:rFonts w:ascii="Calibri" w:hAnsi="Calibri" w:cs="Calibri"/>
          <w:b/>
          <w:bCs/>
          <w:sz w:val="36"/>
          <w:szCs w:val="36"/>
          <w:highlight w:val="lightGray"/>
        </w:rPr>
        <w:t xml:space="preserve">First, Peter calls for the </w:t>
      </w:r>
      <w:r w:rsidR="001E0A22" w:rsidRPr="002A3680">
        <w:rPr>
          <w:rFonts w:ascii="Calibri" w:hAnsi="Calibri" w:cs="Calibri"/>
          <w:b/>
          <w:bCs/>
          <w:sz w:val="36"/>
          <w:szCs w:val="36"/>
          <w:highlight w:val="lightGray"/>
        </w:rPr>
        <w:t>comprehensive</w:t>
      </w:r>
      <w:r w:rsidRPr="002A3680">
        <w:rPr>
          <w:rFonts w:ascii="Calibri" w:hAnsi="Calibri" w:cs="Calibri"/>
          <w:b/>
          <w:bCs/>
          <w:sz w:val="36"/>
          <w:szCs w:val="36"/>
          <w:highlight w:val="lightGray"/>
        </w:rPr>
        <w:t xml:space="preserve"> practice of unity</w:t>
      </w:r>
    </w:p>
    <w:p w14:paraId="5F9853A2" w14:textId="730CA6AF" w:rsidR="00442C7A" w:rsidRDefault="00442C7A" w:rsidP="00C510F3">
      <w:pPr>
        <w:rPr>
          <w:rFonts w:ascii="Calibri" w:hAnsi="Calibri" w:cs="Calibri"/>
          <w:sz w:val="36"/>
          <w:szCs w:val="36"/>
        </w:rPr>
      </w:pPr>
      <w:r>
        <w:rPr>
          <w:rFonts w:ascii="Calibri" w:hAnsi="Calibri" w:cs="Calibri"/>
          <w:sz w:val="36"/>
          <w:szCs w:val="36"/>
        </w:rPr>
        <w:t>The exhortation to be of one mind is referenced four other times in the N.T.</w:t>
      </w:r>
      <w:r w:rsidR="000C0D14">
        <w:rPr>
          <w:rFonts w:ascii="Calibri" w:hAnsi="Calibri" w:cs="Calibri"/>
          <w:sz w:val="36"/>
          <w:szCs w:val="36"/>
        </w:rPr>
        <w:t>, Romans 15:6; 2 Corinthians 13:11; Philippians 1:27; Philippians 2:2</w:t>
      </w:r>
    </w:p>
    <w:p w14:paraId="777E5C94" w14:textId="77777777" w:rsidR="005B531F" w:rsidRDefault="000C0D14" w:rsidP="00C510F3">
      <w:pPr>
        <w:rPr>
          <w:rFonts w:ascii="Calibri" w:hAnsi="Calibri" w:cs="Calibri"/>
          <w:sz w:val="36"/>
          <w:szCs w:val="36"/>
        </w:rPr>
      </w:pPr>
      <w:r>
        <w:rPr>
          <w:rFonts w:ascii="Calibri" w:hAnsi="Calibri" w:cs="Calibri"/>
          <w:sz w:val="36"/>
          <w:szCs w:val="36"/>
        </w:rPr>
        <w:t xml:space="preserve">Paul also called out for Euodia and </w:t>
      </w:r>
      <w:proofErr w:type="spellStart"/>
      <w:r>
        <w:rPr>
          <w:rFonts w:ascii="Calibri" w:hAnsi="Calibri" w:cs="Calibri"/>
          <w:sz w:val="36"/>
          <w:szCs w:val="36"/>
        </w:rPr>
        <w:t>Syntyche</w:t>
      </w:r>
      <w:proofErr w:type="spellEnd"/>
      <w:r>
        <w:rPr>
          <w:rFonts w:ascii="Calibri" w:hAnsi="Calibri" w:cs="Calibri"/>
          <w:sz w:val="36"/>
          <w:szCs w:val="36"/>
        </w:rPr>
        <w:t xml:space="preserve"> to be of the same mind in Philippians 4:2</w:t>
      </w:r>
    </w:p>
    <w:p w14:paraId="47637EC9" w14:textId="2E0F9CD9" w:rsidR="000C0D14" w:rsidRDefault="005B531F" w:rsidP="00C510F3">
      <w:pPr>
        <w:rPr>
          <w:rFonts w:ascii="Calibri" w:hAnsi="Calibri" w:cs="Calibri"/>
          <w:sz w:val="36"/>
          <w:szCs w:val="36"/>
        </w:rPr>
      </w:pPr>
      <w:r>
        <w:rPr>
          <w:rFonts w:ascii="Calibri" w:hAnsi="Calibri" w:cs="Calibri"/>
          <w:sz w:val="36"/>
          <w:szCs w:val="36"/>
        </w:rPr>
        <w:t>Their evident disagreement was harming the church’s testimony and it needed to stop</w:t>
      </w:r>
      <w:r w:rsidR="000C0D14">
        <w:rPr>
          <w:rFonts w:ascii="Calibri" w:hAnsi="Calibri" w:cs="Calibri"/>
          <w:sz w:val="36"/>
          <w:szCs w:val="36"/>
        </w:rPr>
        <w:t xml:space="preserve"> </w:t>
      </w:r>
    </w:p>
    <w:p w14:paraId="3A6F77DB" w14:textId="77777777" w:rsidR="005B531F" w:rsidRDefault="005B531F" w:rsidP="005B531F">
      <w:pPr>
        <w:rPr>
          <w:rFonts w:ascii="Calibri" w:hAnsi="Calibri" w:cs="Calibri"/>
          <w:sz w:val="36"/>
          <w:szCs w:val="36"/>
        </w:rPr>
      </w:pPr>
      <w:r w:rsidRPr="003047B7">
        <w:rPr>
          <w:rFonts w:ascii="Calibri" w:hAnsi="Calibri" w:cs="Calibri"/>
          <w:sz w:val="36"/>
          <w:szCs w:val="36"/>
          <w:highlight w:val="lightGray"/>
        </w:rPr>
        <w:t>Divisiveness is not to be tolerated within the church</w:t>
      </w:r>
    </w:p>
    <w:p w14:paraId="5521D460" w14:textId="596D6D58" w:rsidR="005B531F" w:rsidRDefault="005B531F" w:rsidP="005B531F">
      <w:pPr>
        <w:rPr>
          <w:rFonts w:ascii="Calibri" w:hAnsi="Calibri" w:cs="Calibri"/>
          <w:sz w:val="36"/>
          <w:szCs w:val="36"/>
        </w:rPr>
      </w:pPr>
      <w:r>
        <w:rPr>
          <w:rFonts w:ascii="Calibri" w:hAnsi="Calibri" w:cs="Calibri"/>
          <w:sz w:val="36"/>
          <w:szCs w:val="36"/>
        </w:rPr>
        <w:t>Too often we put up with it by reasoning we should be accommodating and not confronting as Christians</w:t>
      </w:r>
    </w:p>
    <w:p w14:paraId="7D100F5D" w14:textId="065DBCD4" w:rsidR="005B531F" w:rsidRPr="005B531F" w:rsidRDefault="005B531F" w:rsidP="005B531F">
      <w:pPr>
        <w:rPr>
          <w:rFonts w:ascii="Calibri" w:hAnsi="Calibri" w:cs="Calibri"/>
          <w:sz w:val="36"/>
          <w:szCs w:val="36"/>
        </w:rPr>
      </w:pPr>
      <w:r>
        <w:rPr>
          <w:rFonts w:ascii="Calibri" w:hAnsi="Calibri" w:cs="Calibri"/>
          <w:sz w:val="36"/>
          <w:szCs w:val="36"/>
        </w:rPr>
        <w:lastRenderedPageBreak/>
        <w:t xml:space="preserve">                                                                                                                </w:t>
      </w:r>
      <w:r w:rsidRPr="005B531F">
        <w:rPr>
          <w:rFonts w:ascii="Calibri" w:hAnsi="Calibri" w:cs="Calibri"/>
          <w:sz w:val="36"/>
          <w:szCs w:val="36"/>
        </w:rPr>
        <w:t>2</w:t>
      </w:r>
    </w:p>
    <w:p w14:paraId="6B5858A2" w14:textId="29700E80" w:rsidR="005B531F" w:rsidRDefault="005B531F" w:rsidP="005B531F">
      <w:pPr>
        <w:rPr>
          <w:rFonts w:ascii="Calibri" w:hAnsi="Calibri" w:cs="Calibri"/>
          <w:sz w:val="36"/>
          <w:szCs w:val="36"/>
        </w:rPr>
      </w:pPr>
      <w:r w:rsidRPr="005B531F">
        <w:rPr>
          <w:rFonts w:ascii="Calibri" w:hAnsi="Calibri" w:cs="Calibri"/>
          <w:sz w:val="36"/>
          <w:szCs w:val="36"/>
          <w:u w:val="single"/>
        </w:rPr>
        <w:t>Titus 3:9-11</w:t>
      </w:r>
      <w:r>
        <w:rPr>
          <w:rFonts w:ascii="Calibri" w:hAnsi="Calibri" w:cs="Calibri"/>
          <w:sz w:val="36"/>
          <w:szCs w:val="36"/>
        </w:rPr>
        <w:t xml:space="preserve"> </w:t>
      </w:r>
      <w:r w:rsidR="001E0A22">
        <w:rPr>
          <w:rFonts w:ascii="Calibri" w:hAnsi="Calibri" w:cs="Calibri"/>
          <w:sz w:val="36"/>
          <w:szCs w:val="36"/>
        </w:rPr>
        <w:t>instructs believers to address disunity</w:t>
      </w:r>
      <w:r>
        <w:rPr>
          <w:rFonts w:ascii="Calibri" w:hAnsi="Calibri" w:cs="Calibri"/>
          <w:sz w:val="36"/>
          <w:szCs w:val="36"/>
        </w:rPr>
        <w:t xml:space="preserve"> “But avoid foolish disputes, genealogies, contentions, and strivings about the law; for they are unprofitable and useless.  Reject a divisive man after the first and second admonition, knowing that such a person is warped and sinning, being self-condemned.”</w:t>
      </w:r>
    </w:p>
    <w:p w14:paraId="536FE2D4" w14:textId="7886BAF7" w:rsidR="005B531F" w:rsidRDefault="005B531F" w:rsidP="005B531F">
      <w:pPr>
        <w:rPr>
          <w:rFonts w:ascii="Calibri" w:hAnsi="Calibri" w:cs="Calibri"/>
          <w:sz w:val="36"/>
          <w:szCs w:val="36"/>
        </w:rPr>
      </w:pPr>
      <w:r>
        <w:rPr>
          <w:rFonts w:ascii="Calibri" w:hAnsi="Calibri" w:cs="Calibri"/>
          <w:sz w:val="36"/>
          <w:szCs w:val="36"/>
        </w:rPr>
        <w:t>However, unity is not the same as uniformity</w:t>
      </w:r>
    </w:p>
    <w:p w14:paraId="3122413A" w14:textId="2404CD00" w:rsidR="00C510F3" w:rsidRDefault="0029483B" w:rsidP="00C510F3">
      <w:pPr>
        <w:rPr>
          <w:rFonts w:ascii="Calibri" w:hAnsi="Calibri" w:cs="Calibri"/>
          <w:sz w:val="36"/>
          <w:szCs w:val="36"/>
        </w:rPr>
      </w:pPr>
      <w:r>
        <w:rPr>
          <w:rFonts w:ascii="Calibri" w:hAnsi="Calibri" w:cs="Calibri"/>
          <w:sz w:val="36"/>
          <w:szCs w:val="36"/>
        </w:rPr>
        <w:t xml:space="preserve">Our </w:t>
      </w:r>
      <w:r w:rsidR="001E0A22">
        <w:rPr>
          <w:rFonts w:ascii="Calibri" w:hAnsi="Calibri" w:cs="Calibri"/>
          <w:sz w:val="36"/>
          <w:szCs w:val="36"/>
        </w:rPr>
        <w:t xml:space="preserve">foundational </w:t>
      </w:r>
      <w:r>
        <w:rPr>
          <w:rFonts w:ascii="Calibri" w:hAnsi="Calibri" w:cs="Calibri"/>
          <w:sz w:val="36"/>
          <w:szCs w:val="36"/>
        </w:rPr>
        <w:t xml:space="preserve">biblical beliefs must be identical but our </w:t>
      </w:r>
      <w:r w:rsidR="001E0A22">
        <w:rPr>
          <w:rFonts w:ascii="Calibri" w:hAnsi="Calibri" w:cs="Calibri"/>
          <w:sz w:val="36"/>
          <w:szCs w:val="36"/>
        </w:rPr>
        <w:t xml:space="preserve">personal </w:t>
      </w:r>
      <w:r>
        <w:rPr>
          <w:rFonts w:ascii="Calibri" w:hAnsi="Calibri" w:cs="Calibri"/>
          <w:sz w:val="36"/>
          <w:szCs w:val="36"/>
        </w:rPr>
        <w:t>preferences can have diversity</w:t>
      </w:r>
    </w:p>
    <w:p w14:paraId="7F92FF02" w14:textId="4ED7885B" w:rsidR="0077307D" w:rsidRDefault="0077307D" w:rsidP="00C510F3">
      <w:pPr>
        <w:rPr>
          <w:rFonts w:ascii="Calibri" w:hAnsi="Calibri" w:cs="Calibri"/>
          <w:sz w:val="36"/>
          <w:szCs w:val="36"/>
        </w:rPr>
      </w:pPr>
      <w:r>
        <w:rPr>
          <w:rFonts w:ascii="Calibri" w:hAnsi="Calibri" w:cs="Calibri"/>
          <w:sz w:val="36"/>
          <w:szCs w:val="36"/>
        </w:rPr>
        <w:t>Where Christians get into problems is when they turn preferences into convictions</w:t>
      </w:r>
      <w:r w:rsidR="00442C7A">
        <w:rPr>
          <w:rFonts w:ascii="Calibri" w:hAnsi="Calibri" w:cs="Calibri"/>
          <w:sz w:val="36"/>
          <w:szCs w:val="36"/>
        </w:rPr>
        <w:t xml:space="preserve">, e.g. music, clothing, carpet </w:t>
      </w:r>
      <w:proofErr w:type="spellStart"/>
      <w:r w:rsidR="00442C7A">
        <w:rPr>
          <w:rFonts w:ascii="Calibri" w:hAnsi="Calibri" w:cs="Calibri"/>
          <w:sz w:val="36"/>
          <w:szCs w:val="36"/>
        </w:rPr>
        <w:t>colour</w:t>
      </w:r>
      <w:proofErr w:type="spellEnd"/>
    </w:p>
    <w:p w14:paraId="6FFA2B2E" w14:textId="160E1C5A" w:rsidR="00442C7A" w:rsidRDefault="00442C7A" w:rsidP="00C510F3">
      <w:pPr>
        <w:rPr>
          <w:rFonts w:ascii="Calibri" w:hAnsi="Calibri" w:cs="Calibri"/>
          <w:sz w:val="36"/>
          <w:szCs w:val="36"/>
        </w:rPr>
      </w:pPr>
      <w:r>
        <w:rPr>
          <w:rFonts w:ascii="Calibri" w:hAnsi="Calibri" w:cs="Calibri"/>
          <w:sz w:val="36"/>
          <w:szCs w:val="36"/>
        </w:rPr>
        <w:t xml:space="preserve">Paul identifies some things we are to be unified around in </w:t>
      </w:r>
      <w:r w:rsidRPr="00442C7A">
        <w:rPr>
          <w:rFonts w:ascii="Calibri" w:hAnsi="Calibri" w:cs="Calibri"/>
          <w:sz w:val="36"/>
          <w:szCs w:val="36"/>
          <w:u w:val="single"/>
        </w:rPr>
        <w:t>Ephesians 4:3-6</w:t>
      </w:r>
      <w:r>
        <w:rPr>
          <w:rFonts w:ascii="Calibri" w:hAnsi="Calibri" w:cs="Calibri"/>
          <w:sz w:val="36"/>
          <w:szCs w:val="36"/>
        </w:rPr>
        <w:t>: “Endeavoring to keep the unity of the Spirit in the bond of peace.  There is one body and one Spirit, just as you were called  in one hope of your calling, one Lord, one faith, one baptism; one God and Father of all, who is above all, and through all, and in you all.”</w:t>
      </w:r>
    </w:p>
    <w:p w14:paraId="2CF54D7F" w14:textId="5B05F6EE" w:rsidR="0029483B" w:rsidRDefault="00442C7A" w:rsidP="00C510F3">
      <w:pPr>
        <w:rPr>
          <w:rFonts w:ascii="Calibri" w:hAnsi="Calibri" w:cs="Calibri"/>
          <w:sz w:val="36"/>
          <w:szCs w:val="36"/>
        </w:rPr>
      </w:pPr>
      <w:r>
        <w:rPr>
          <w:rFonts w:ascii="Calibri" w:hAnsi="Calibri" w:cs="Calibri"/>
          <w:sz w:val="36"/>
          <w:szCs w:val="36"/>
        </w:rPr>
        <w:t xml:space="preserve">Our unity around vital biblical truths will be tested to a much greater degree in the </w:t>
      </w:r>
      <w:r w:rsidR="001E0A22">
        <w:rPr>
          <w:rFonts w:ascii="Calibri" w:hAnsi="Calibri" w:cs="Calibri"/>
          <w:sz w:val="36"/>
          <w:szCs w:val="36"/>
        </w:rPr>
        <w:t>years</w:t>
      </w:r>
      <w:r>
        <w:rPr>
          <w:rFonts w:ascii="Calibri" w:hAnsi="Calibri" w:cs="Calibri"/>
          <w:sz w:val="36"/>
          <w:szCs w:val="36"/>
        </w:rPr>
        <w:t xml:space="preserve"> to come</w:t>
      </w:r>
    </w:p>
    <w:p w14:paraId="5F2567A7" w14:textId="68A5CB15" w:rsidR="00442C7A" w:rsidRDefault="00442C7A" w:rsidP="00C510F3">
      <w:pPr>
        <w:rPr>
          <w:rFonts w:ascii="Calibri" w:hAnsi="Calibri" w:cs="Calibri"/>
          <w:sz w:val="36"/>
          <w:szCs w:val="36"/>
        </w:rPr>
      </w:pPr>
      <w:r>
        <w:rPr>
          <w:rFonts w:ascii="Calibri" w:hAnsi="Calibri" w:cs="Calibri"/>
          <w:sz w:val="36"/>
          <w:szCs w:val="36"/>
        </w:rPr>
        <w:t>What we hold to be true from the Scriptures regarding marriage, gender, and the sanctity of life</w:t>
      </w:r>
      <w:r w:rsidR="000C0D14">
        <w:rPr>
          <w:rFonts w:ascii="Calibri" w:hAnsi="Calibri" w:cs="Calibri"/>
          <w:sz w:val="36"/>
          <w:szCs w:val="36"/>
        </w:rPr>
        <w:t xml:space="preserve"> is being increasingly marginalized in our society</w:t>
      </w:r>
    </w:p>
    <w:p w14:paraId="4119CE5A" w14:textId="477D686E" w:rsidR="000C0D14" w:rsidRDefault="003B358E" w:rsidP="00C510F3">
      <w:pPr>
        <w:rPr>
          <w:rFonts w:ascii="Calibri" w:hAnsi="Calibri" w:cs="Calibri"/>
          <w:sz w:val="36"/>
          <w:szCs w:val="36"/>
        </w:rPr>
      </w:pPr>
      <w:r>
        <w:rPr>
          <w:rFonts w:ascii="Calibri" w:hAnsi="Calibri" w:cs="Calibri"/>
          <w:sz w:val="36"/>
          <w:szCs w:val="36"/>
        </w:rPr>
        <w:t>L</w:t>
      </w:r>
      <w:r w:rsidR="005B531F">
        <w:rPr>
          <w:rFonts w:ascii="Calibri" w:hAnsi="Calibri" w:cs="Calibri"/>
          <w:sz w:val="36"/>
          <w:szCs w:val="36"/>
        </w:rPr>
        <w:t>et’s recommit to being unified around the most important truths of Scripture</w:t>
      </w:r>
    </w:p>
    <w:p w14:paraId="20901D8D" w14:textId="684E817A" w:rsidR="003B358E" w:rsidRDefault="003B358E" w:rsidP="00C510F3">
      <w:pPr>
        <w:rPr>
          <w:rFonts w:ascii="Calibri" w:hAnsi="Calibri" w:cs="Calibri"/>
          <w:sz w:val="36"/>
          <w:szCs w:val="36"/>
        </w:rPr>
      </w:pPr>
      <w:r>
        <w:rPr>
          <w:rFonts w:ascii="Calibri" w:hAnsi="Calibri" w:cs="Calibri"/>
          <w:sz w:val="36"/>
          <w:szCs w:val="36"/>
        </w:rPr>
        <w:lastRenderedPageBreak/>
        <w:t xml:space="preserve">                                                                                                                3</w:t>
      </w:r>
    </w:p>
    <w:p w14:paraId="56E39356" w14:textId="05A3A2E9" w:rsidR="003B358E" w:rsidRPr="001E0A22" w:rsidRDefault="001E0A22" w:rsidP="00C510F3">
      <w:pPr>
        <w:rPr>
          <w:rFonts w:ascii="Calibri" w:hAnsi="Calibri" w:cs="Calibri"/>
          <w:b/>
          <w:bCs/>
          <w:sz w:val="36"/>
          <w:szCs w:val="36"/>
        </w:rPr>
      </w:pPr>
      <w:r w:rsidRPr="00D83E7D">
        <w:rPr>
          <w:rFonts w:ascii="Calibri" w:hAnsi="Calibri" w:cs="Calibri"/>
          <w:b/>
          <w:bCs/>
          <w:sz w:val="36"/>
          <w:szCs w:val="36"/>
          <w:highlight w:val="lightGray"/>
        </w:rPr>
        <w:t>Second</w:t>
      </w:r>
      <w:r w:rsidR="003B358E" w:rsidRPr="00D83E7D">
        <w:rPr>
          <w:rFonts w:ascii="Calibri" w:hAnsi="Calibri" w:cs="Calibri"/>
          <w:b/>
          <w:bCs/>
          <w:sz w:val="36"/>
          <w:szCs w:val="36"/>
          <w:highlight w:val="lightGray"/>
        </w:rPr>
        <w:t>, we are to be compassionate</w:t>
      </w:r>
    </w:p>
    <w:p w14:paraId="2EB120A3" w14:textId="28A7834D" w:rsidR="003B358E" w:rsidRDefault="003B358E" w:rsidP="00C510F3">
      <w:pPr>
        <w:rPr>
          <w:rFonts w:ascii="Calibri" w:hAnsi="Calibri" w:cs="Calibri"/>
          <w:sz w:val="36"/>
          <w:szCs w:val="36"/>
        </w:rPr>
      </w:pPr>
      <w:r w:rsidRPr="003047B7">
        <w:rPr>
          <w:rFonts w:ascii="Calibri" w:hAnsi="Calibri" w:cs="Calibri"/>
          <w:sz w:val="36"/>
          <w:szCs w:val="36"/>
          <w:highlight w:val="lightGray"/>
        </w:rPr>
        <w:t>This term is “</w:t>
      </w:r>
      <w:proofErr w:type="spellStart"/>
      <w:r w:rsidRPr="003047B7">
        <w:rPr>
          <w:rFonts w:ascii="Calibri" w:hAnsi="Calibri" w:cs="Calibri"/>
          <w:sz w:val="36"/>
          <w:szCs w:val="36"/>
          <w:highlight w:val="lightGray"/>
        </w:rPr>
        <w:t>sympathes</w:t>
      </w:r>
      <w:proofErr w:type="spellEnd"/>
      <w:r w:rsidRPr="003047B7">
        <w:rPr>
          <w:rFonts w:ascii="Calibri" w:hAnsi="Calibri" w:cs="Calibri"/>
          <w:sz w:val="36"/>
          <w:szCs w:val="36"/>
          <w:highlight w:val="lightGray"/>
        </w:rPr>
        <w:t>” in the original Greek text</w:t>
      </w:r>
    </w:p>
    <w:p w14:paraId="3D64D9D8" w14:textId="217A7CBC" w:rsidR="003B358E" w:rsidRDefault="003B358E" w:rsidP="00C510F3">
      <w:pPr>
        <w:rPr>
          <w:rFonts w:ascii="Calibri" w:hAnsi="Calibri" w:cs="Calibri"/>
          <w:sz w:val="36"/>
          <w:szCs w:val="36"/>
        </w:rPr>
      </w:pPr>
      <w:r>
        <w:rPr>
          <w:rFonts w:ascii="Calibri" w:hAnsi="Calibri" w:cs="Calibri"/>
          <w:sz w:val="36"/>
          <w:szCs w:val="36"/>
        </w:rPr>
        <w:t xml:space="preserve">It literally means to have a </w:t>
      </w:r>
      <w:r w:rsidR="00D83E7D">
        <w:rPr>
          <w:rFonts w:ascii="Calibri" w:hAnsi="Calibri" w:cs="Calibri"/>
          <w:sz w:val="36"/>
          <w:szCs w:val="36"/>
        </w:rPr>
        <w:t>“</w:t>
      </w:r>
      <w:r>
        <w:rPr>
          <w:rFonts w:ascii="Calibri" w:hAnsi="Calibri" w:cs="Calibri"/>
          <w:sz w:val="36"/>
          <w:szCs w:val="36"/>
        </w:rPr>
        <w:t>fellow-feeling”</w:t>
      </w:r>
    </w:p>
    <w:p w14:paraId="15AC190A" w14:textId="452623A9" w:rsidR="003B358E" w:rsidRDefault="003B358E" w:rsidP="00C510F3">
      <w:pPr>
        <w:rPr>
          <w:rFonts w:ascii="Calibri" w:hAnsi="Calibri" w:cs="Calibri"/>
          <w:sz w:val="36"/>
          <w:szCs w:val="36"/>
        </w:rPr>
      </w:pPr>
      <w:r w:rsidRPr="003B358E">
        <w:rPr>
          <w:rFonts w:ascii="Calibri" w:hAnsi="Calibri" w:cs="Calibri"/>
          <w:sz w:val="36"/>
          <w:szCs w:val="36"/>
          <w:u w:val="single"/>
        </w:rPr>
        <w:t>Romans 12:15</w:t>
      </w:r>
      <w:r>
        <w:rPr>
          <w:rFonts w:ascii="Calibri" w:hAnsi="Calibri" w:cs="Calibri"/>
          <w:sz w:val="36"/>
          <w:szCs w:val="36"/>
        </w:rPr>
        <w:t>: “Rejoice with those who rejoice, and weep with those who weep.”</w:t>
      </w:r>
    </w:p>
    <w:p w14:paraId="2FCF5E3D" w14:textId="66EF062D" w:rsidR="003B358E" w:rsidRDefault="005C713D" w:rsidP="00C510F3">
      <w:pPr>
        <w:rPr>
          <w:rFonts w:ascii="Calibri" w:hAnsi="Calibri" w:cs="Calibri"/>
          <w:sz w:val="36"/>
          <w:szCs w:val="36"/>
        </w:rPr>
      </w:pPr>
      <w:r>
        <w:rPr>
          <w:rFonts w:ascii="Calibri" w:hAnsi="Calibri" w:cs="Calibri"/>
          <w:sz w:val="36"/>
          <w:szCs w:val="36"/>
        </w:rPr>
        <w:t>Callousness has no place in Christian conduct</w:t>
      </w:r>
    </w:p>
    <w:p w14:paraId="2923CE8E" w14:textId="1A79A464" w:rsidR="005C713D" w:rsidRDefault="005C713D" w:rsidP="00C510F3">
      <w:pPr>
        <w:rPr>
          <w:rFonts w:ascii="Calibri" w:hAnsi="Calibri" w:cs="Calibri"/>
          <w:sz w:val="36"/>
          <w:szCs w:val="36"/>
        </w:rPr>
      </w:pPr>
      <w:r>
        <w:rPr>
          <w:rFonts w:ascii="Calibri" w:hAnsi="Calibri" w:cs="Calibri"/>
          <w:sz w:val="36"/>
          <w:szCs w:val="36"/>
        </w:rPr>
        <w:t xml:space="preserve">A person can be religious and not show compassion but he </w:t>
      </w:r>
      <w:r w:rsidR="00533759">
        <w:rPr>
          <w:rFonts w:ascii="Calibri" w:hAnsi="Calibri" w:cs="Calibri"/>
          <w:sz w:val="36"/>
          <w:szCs w:val="36"/>
        </w:rPr>
        <w:t xml:space="preserve">or she </w:t>
      </w:r>
      <w:r>
        <w:rPr>
          <w:rFonts w:ascii="Calibri" w:hAnsi="Calibri" w:cs="Calibri"/>
          <w:sz w:val="36"/>
          <w:szCs w:val="36"/>
        </w:rPr>
        <w:t>cannot be a truly godly person without expressing it</w:t>
      </w:r>
    </w:p>
    <w:p w14:paraId="2E19D5C1" w14:textId="7EE99B49" w:rsidR="005C713D" w:rsidRDefault="005C713D" w:rsidP="00C510F3">
      <w:pPr>
        <w:rPr>
          <w:rFonts w:ascii="Calibri" w:hAnsi="Calibri" w:cs="Calibri"/>
          <w:sz w:val="36"/>
          <w:szCs w:val="36"/>
        </w:rPr>
      </w:pPr>
      <w:r>
        <w:rPr>
          <w:rFonts w:ascii="Calibri" w:hAnsi="Calibri" w:cs="Calibri"/>
          <w:sz w:val="36"/>
          <w:szCs w:val="36"/>
        </w:rPr>
        <w:t>The Parable of the Good Samaritan substantiates this</w:t>
      </w:r>
    </w:p>
    <w:p w14:paraId="62F73CB9" w14:textId="04682066" w:rsidR="005C713D" w:rsidRDefault="005C713D" w:rsidP="00C510F3">
      <w:pPr>
        <w:rPr>
          <w:rFonts w:ascii="Calibri" w:hAnsi="Calibri" w:cs="Calibri"/>
          <w:sz w:val="36"/>
          <w:szCs w:val="36"/>
        </w:rPr>
      </w:pPr>
      <w:r w:rsidRPr="009A4C89">
        <w:rPr>
          <w:rFonts w:ascii="Calibri" w:hAnsi="Calibri" w:cs="Calibri"/>
          <w:sz w:val="36"/>
          <w:szCs w:val="36"/>
          <w:u w:val="single"/>
        </w:rPr>
        <w:t>James 2:14-17</w:t>
      </w:r>
      <w:r>
        <w:rPr>
          <w:rFonts w:ascii="Calibri" w:hAnsi="Calibri" w:cs="Calibri"/>
          <w:sz w:val="36"/>
          <w:szCs w:val="36"/>
        </w:rPr>
        <w:t>: “What does it profit, my brethren, if someone says he has faith but does not have works?  Can faith save him?  If a brother or sister is naked and destitute of daily food, and one of you says to them, ‘Depart in peace, be warmed and filled,’ but you do not give them the things which are needed for the body, what does it profit</w:t>
      </w:r>
      <w:r w:rsidR="009A4C89">
        <w:rPr>
          <w:rFonts w:ascii="Calibri" w:hAnsi="Calibri" w:cs="Calibri"/>
          <w:sz w:val="36"/>
          <w:szCs w:val="36"/>
        </w:rPr>
        <w:t>?  Thus also faith by itself, i</w:t>
      </w:r>
      <w:r w:rsidR="00533759">
        <w:rPr>
          <w:rFonts w:ascii="Calibri" w:hAnsi="Calibri" w:cs="Calibri"/>
          <w:sz w:val="36"/>
          <w:szCs w:val="36"/>
        </w:rPr>
        <w:t>f</w:t>
      </w:r>
      <w:r w:rsidR="009A4C89">
        <w:rPr>
          <w:rFonts w:ascii="Calibri" w:hAnsi="Calibri" w:cs="Calibri"/>
          <w:sz w:val="36"/>
          <w:szCs w:val="36"/>
        </w:rPr>
        <w:t xml:space="preserve"> it does not have works, is dead.”</w:t>
      </w:r>
      <w:r>
        <w:rPr>
          <w:rFonts w:ascii="Calibri" w:hAnsi="Calibri" w:cs="Calibri"/>
          <w:sz w:val="36"/>
          <w:szCs w:val="36"/>
        </w:rPr>
        <w:t xml:space="preserve"> </w:t>
      </w:r>
    </w:p>
    <w:p w14:paraId="7ACCE4AE" w14:textId="6EA65A78" w:rsidR="005C713D" w:rsidRDefault="005C713D" w:rsidP="00C510F3">
      <w:pPr>
        <w:rPr>
          <w:rFonts w:ascii="Calibri" w:hAnsi="Calibri" w:cs="Calibri"/>
          <w:sz w:val="36"/>
          <w:szCs w:val="36"/>
        </w:rPr>
      </w:pPr>
      <w:r w:rsidRPr="005C713D">
        <w:rPr>
          <w:rFonts w:ascii="Calibri" w:hAnsi="Calibri" w:cs="Calibri"/>
          <w:sz w:val="36"/>
          <w:szCs w:val="36"/>
          <w:u w:val="single"/>
        </w:rPr>
        <w:t>1 John 3:16-18</w:t>
      </w:r>
      <w:r>
        <w:rPr>
          <w:rFonts w:ascii="Calibri" w:hAnsi="Calibri" w:cs="Calibri"/>
          <w:sz w:val="36"/>
          <w:szCs w:val="36"/>
        </w:rPr>
        <w:t xml:space="preserve">: “By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Pr>
          <w:rFonts w:ascii="Calibri" w:hAnsi="Calibri" w:cs="Calibri"/>
          <w:sz w:val="36"/>
          <w:szCs w:val="36"/>
        </w:rPr>
        <w:t>in deed</w:t>
      </w:r>
      <w:proofErr w:type="spellEnd"/>
      <w:r>
        <w:rPr>
          <w:rFonts w:ascii="Calibri" w:hAnsi="Calibri" w:cs="Calibri"/>
          <w:sz w:val="36"/>
          <w:szCs w:val="36"/>
        </w:rPr>
        <w:t xml:space="preserve"> and in truth.” </w:t>
      </w:r>
    </w:p>
    <w:p w14:paraId="7AC3DC5B" w14:textId="77777777" w:rsidR="003B358E" w:rsidRDefault="003B358E" w:rsidP="00C510F3">
      <w:pPr>
        <w:rPr>
          <w:rFonts w:ascii="Calibri" w:hAnsi="Calibri" w:cs="Calibri"/>
          <w:sz w:val="36"/>
          <w:szCs w:val="36"/>
        </w:rPr>
      </w:pPr>
    </w:p>
    <w:p w14:paraId="518AB9C6" w14:textId="41E658C5" w:rsidR="00533759" w:rsidRDefault="00533759" w:rsidP="00C510F3">
      <w:pPr>
        <w:rPr>
          <w:rFonts w:ascii="Calibri" w:hAnsi="Calibri" w:cs="Calibri"/>
          <w:sz w:val="36"/>
          <w:szCs w:val="36"/>
        </w:rPr>
      </w:pPr>
      <w:r>
        <w:rPr>
          <w:rFonts w:ascii="Calibri" w:hAnsi="Calibri" w:cs="Calibri"/>
          <w:sz w:val="36"/>
          <w:szCs w:val="36"/>
        </w:rPr>
        <w:lastRenderedPageBreak/>
        <w:t xml:space="preserve">                                                                                                                4</w:t>
      </w:r>
    </w:p>
    <w:p w14:paraId="1E7F56BA" w14:textId="29AF9F9B" w:rsidR="009A4C89" w:rsidRDefault="009A4C89" w:rsidP="00C510F3">
      <w:pPr>
        <w:rPr>
          <w:rFonts w:ascii="Calibri" w:hAnsi="Calibri" w:cs="Calibri"/>
          <w:sz w:val="36"/>
          <w:szCs w:val="36"/>
        </w:rPr>
      </w:pPr>
      <w:r>
        <w:rPr>
          <w:rFonts w:ascii="Calibri" w:hAnsi="Calibri" w:cs="Calibri"/>
          <w:sz w:val="36"/>
          <w:szCs w:val="36"/>
        </w:rPr>
        <w:t>Our default response to one another should be compassion before condemnation, even when correction is necessary</w:t>
      </w:r>
    </w:p>
    <w:p w14:paraId="24EE16DE" w14:textId="0E03E64C" w:rsidR="009A4C89" w:rsidRDefault="00533759" w:rsidP="00C510F3">
      <w:pPr>
        <w:rPr>
          <w:rFonts w:ascii="Calibri" w:hAnsi="Calibri" w:cs="Calibri"/>
          <w:sz w:val="36"/>
          <w:szCs w:val="36"/>
        </w:rPr>
      </w:pPr>
      <w:r>
        <w:rPr>
          <w:rFonts w:ascii="Calibri" w:hAnsi="Calibri" w:cs="Calibri"/>
          <w:sz w:val="36"/>
          <w:szCs w:val="36"/>
        </w:rPr>
        <w:t>How many acts of compassion are we performing on a daily basis?</w:t>
      </w:r>
    </w:p>
    <w:p w14:paraId="16E0CD30" w14:textId="77777777" w:rsidR="00533759" w:rsidRDefault="00533759" w:rsidP="00C510F3">
      <w:pPr>
        <w:rPr>
          <w:rFonts w:ascii="Calibri" w:hAnsi="Calibri" w:cs="Calibri"/>
          <w:sz w:val="36"/>
          <w:szCs w:val="36"/>
        </w:rPr>
      </w:pPr>
    </w:p>
    <w:p w14:paraId="0028F41E" w14:textId="0EBA2EB7" w:rsidR="009A4C89" w:rsidRPr="00533759" w:rsidRDefault="009A4C89" w:rsidP="00C510F3">
      <w:pPr>
        <w:rPr>
          <w:rFonts w:ascii="Calibri" w:hAnsi="Calibri" w:cs="Calibri"/>
          <w:b/>
          <w:bCs/>
          <w:sz w:val="36"/>
          <w:szCs w:val="36"/>
        </w:rPr>
      </w:pPr>
      <w:r w:rsidRPr="00D83E7D">
        <w:rPr>
          <w:rFonts w:ascii="Calibri" w:hAnsi="Calibri" w:cs="Calibri"/>
          <w:b/>
          <w:bCs/>
          <w:sz w:val="36"/>
          <w:szCs w:val="36"/>
          <w:highlight w:val="lightGray"/>
        </w:rPr>
        <w:t>Third, we are to love as brothers and sisters in God’s family</w:t>
      </w:r>
    </w:p>
    <w:p w14:paraId="179ECF37" w14:textId="461CEF78" w:rsidR="009A4C89" w:rsidRDefault="009A4C89" w:rsidP="00C510F3">
      <w:pPr>
        <w:rPr>
          <w:rFonts w:ascii="Calibri" w:hAnsi="Calibri" w:cs="Calibri"/>
          <w:sz w:val="36"/>
          <w:szCs w:val="36"/>
        </w:rPr>
      </w:pPr>
      <w:r w:rsidRPr="003047B7">
        <w:rPr>
          <w:rFonts w:ascii="Calibri" w:hAnsi="Calibri" w:cs="Calibri"/>
          <w:sz w:val="36"/>
          <w:szCs w:val="36"/>
          <w:highlight w:val="lightGray"/>
        </w:rPr>
        <w:t>This is “</w:t>
      </w:r>
      <w:proofErr w:type="spellStart"/>
      <w:r w:rsidRPr="003047B7">
        <w:rPr>
          <w:rFonts w:ascii="Calibri" w:hAnsi="Calibri" w:cs="Calibri"/>
          <w:sz w:val="36"/>
          <w:szCs w:val="36"/>
          <w:highlight w:val="lightGray"/>
        </w:rPr>
        <w:t>phileo</w:t>
      </w:r>
      <w:proofErr w:type="spellEnd"/>
      <w:r w:rsidRPr="003047B7">
        <w:rPr>
          <w:rFonts w:ascii="Calibri" w:hAnsi="Calibri" w:cs="Calibri"/>
          <w:sz w:val="36"/>
          <w:szCs w:val="36"/>
          <w:highlight w:val="lightGray"/>
        </w:rPr>
        <w:t>” love</w:t>
      </w:r>
    </w:p>
    <w:p w14:paraId="5F1BAAD4" w14:textId="340F1519" w:rsidR="00533759" w:rsidRDefault="00533759" w:rsidP="00C510F3">
      <w:pPr>
        <w:rPr>
          <w:rFonts w:ascii="Calibri" w:hAnsi="Calibri" w:cs="Calibri"/>
          <w:sz w:val="36"/>
          <w:szCs w:val="36"/>
        </w:rPr>
      </w:pPr>
      <w:r>
        <w:rPr>
          <w:rFonts w:ascii="Calibri" w:hAnsi="Calibri" w:cs="Calibri"/>
          <w:sz w:val="36"/>
          <w:szCs w:val="36"/>
        </w:rPr>
        <w:t xml:space="preserve">To love this way </w:t>
      </w:r>
      <w:r w:rsidR="00D73F80">
        <w:rPr>
          <w:rFonts w:ascii="Calibri" w:hAnsi="Calibri" w:cs="Calibri"/>
          <w:sz w:val="36"/>
          <w:szCs w:val="36"/>
        </w:rPr>
        <w:t>entails</w:t>
      </w:r>
      <w:r>
        <w:rPr>
          <w:rFonts w:ascii="Calibri" w:hAnsi="Calibri" w:cs="Calibri"/>
          <w:sz w:val="36"/>
          <w:szCs w:val="36"/>
        </w:rPr>
        <w:t xml:space="preserve"> having strong</w:t>
      </w:r>
      <w:r w:rsidR="00B34EFB">
        <w:rPr>
          <w:rFonts w:ascii="Calibri" w:hAnsi="Calibri" w:cs="Calibri"/>
          <w:sz w:val="36"/>
          <w:szCs w:val="36"/>
        </w:rPr>
        <w:t>,</w:t>
      </w:r>
      <w:r>
        <w:rPr>
          <w:rFonts w:ascii="Calibri" w:hAnsi="Calibri" w:cs="Calibri"/>
          <w:sz w:val="36"/>
          <w:szCs w:val="36"/>
        </w:rPr>
        <w:t xml:space="preserve"> relational feelings</w:t>
      </w:r>
    </w:p>
    <w:p w14:paraId="5AE89F72" w14:textId="4B0477A7" w:rsidR="009A4C89" w:rsidRDefault="009A4C89" w:rsidP="00C510F3">
      <w:pPr>
        <w:rPr>
          <w:rFonts w:ascii="Calibri" w:hAnsi="Calibri" w:cs="Calibri"/>
          <w:sz w:val="36"/>
          <w:szCs w:val="36"/>
        </w:rPr>
      </w:pPr>
      <w:r>
        <w:rPr>
          <w:rFonts w:ascii="Calibri" w:hAnsi="Calibri" w:cs="Calibri"/>
          <w:sz w:val="36"/>
          <w:szCs w:val="36"/>
        </w:rPr>
        <w:t>Christians should long for true companionship</w:t>
      </w:r>
    </w:p>
    <w:p w14:paraId="056F1392" w14:textId="6693683D" w:rsidR="009A4C89" w:rsidRDefault="009A4C89" w:rsidP="00C510F3">
      <w:pPr>
        <w:rPr>
          <w:rFonts w:ascii="Calibri" w:hAnsi="Calibri" w:cs="Calibri"/>
          <w:sz w:val="36"/>
          <w:szCs w:val="36"/>
        </w:rPr>
      </w:pPr>
      <w:r>
        <w:rPr>
          <w:rFonts w:ascii="Calibri" w:hAnsi="Calibri" w:cs="Calibri"/>
          <w:sz w:val="36"/>
          <w:szCs w:val="36"/>
        </w:rPr>
        <w:t xml:space="preserve">We </w:t>
      </w:r>
      <w:r w:rsidR="0049393D">
        <w:rPr>
          <w:rFonts w:ascii="Calibri" w:hAnsi="Calibri" w:cs="Calibri"/>
          <w:sz w:val="36"/>
          <w:szCs w:val="36"/>
        </w:rPr>
        <w:t xml:space="preserve">should </w:t>
      </w:r>
      <w:r>
        <w:rPr>
          <w:rFonts w:ascii="Calibri" w:hAnsi="Calibri" w:cs="Calibri"/>
          <w:sz w:val="36"/>
          <w:szCs w:val="36"/>
        </w:rPr>
        <w:t xml:space="preserve">love to be </w:t>
      </w:r>
      <w:r w:rsidR="00D83E7D">
        <w:rPr>
          <w:rFonts w:ascii="Calibri" w:hAnsi="Calibri" w:cs="Calibri"/>
          <w:sz w:val="36"/>
          <w:szCs w:val="36"/>
        </w:rPr>
        <w:t xml:space="preserve">and serve </w:t>
      </w:r>
      <w:r>
        <w:rPr>
          <w:rFonts w:ascii="Calibri" w:hAnsi="Calibri" w:cs="Calibri"/>
          <w:sz w:val="36"/>
          <w:szCs w:val="36"/>
        </w:rPr>
        <w:t>together, experience life, laughter,</w:t>
      </w:r>
      <w:r w:rsidR="00D83E7D">
        <w:rPr>
          <w:rFonts w:ascii="Calibri" w:hAnsi="Calibri" w:cs="Calibri"/>
          <w:sz w:val="36"/>
          <w:szCs w:val="36"/>
        </w:rPr>
        <w:t xml:space="preserve"> </w:t>
      </w:r>
      <w:r w:rsidR="000B4E89">
        <w:rPr>
          <w:rFonts w:ascii="Calibri" w:hAnsi="Calibri" w:cs="Calibri"/>
          <w:sz w:val="36"/>
          <w:szCs w:val="36"/>
        </w:rPr>
        <w:t>sing praise and communicate our thanks to God</w:t>
      </w:r>
    </w:p>
    <w:p w14:paraId="40ADB891" w14:textId="69902D5F" w:rsidR="009A4C89" w:rsidRDefault="00D73F80" w:rsidP="00C510F3">
      <w:pPr>
        <w:rPr>
          <w:rFonts w:ascii="Calibri" w:hAnsi="Calibri" w:cs="Calibri"/>
          <w:sz w:val="36"/>
          <w:szCs w:val="36"/>
        </w:rPr>
      </w:pPr>
      <w:r>
        <w:rPr>
          <w:rFonts w:ascii="Calibri" w:hAnsi="Calibri" w:cs="Calibri"/>
          <w:sz w:val="36"/>
          <w:szCs w:val="36"/>
        </w:rPr>
        <w:t>There’s a connection here to what the N.T. Scriptures refer to as koinonia – fellowship</w:t>
      </w:r>
    </w:p>
    <w:p w14:paraId="3497962B" w14:textId="4239442B" w:rsidR="00D73F80" w:rsidRDefault="00D73F80" w:rsidP="00C510F3">
      <w:pPr>
        <w:rPr>
          <w:rFonts w:ascii="Calibri" w:hAnsi="Calibri" w:cs="Calibri"/>
          <w:sz w:val="36"/>
          <w:szCs w:val="36"/>
        </w:rPr>
      </w:pPr>
      <w:r>
        <w:rPr>
          <w:rFonts w:ascii="Calibri" w:hAnsi="Calibri" w:cs="Calibri"/>
          <w:sz w:val="36"/>
          <w:szCs w:val="36"/>
        </w:rPr>
        <w:t>If we’re intent on practicing brotherly, sisterly love, there’s no necessity for enticement or coercion to make it happen</w:t>
      </w:r>
    </w:p>
    <w:p w14:paraId="6777247E" w14:textId="4873E2A5" w:rsidR="00D73F80" w:rsidRDefault="00D73F80" w:rsidP="00C510F3">
      <w:pPr>
        <w:rPr>
          <w:rFonts w:ascii="Calibri" w:hAnsi="Calibri" w:cs="Calibri"/>
          <w:sz w:val="36"/>
          <w:szCs w:val="36"/>
        </w:rPr>
      </w:pPr>
      <w:r>
        <w:rPr>
          <w:rFonts w:ascii="Calibri" w:hAnsi="Calibri" w:cs="Calibri"/>
          <w:sz w:val="36"/>
          <w:szCs w:val="36"/>
        </w:rPr>
        <w:t>It should be as natural as breathing for believers to want to share time around the Word of God, praise, prayer and just enjoy one another’s company</w:t>
      </w:r>
    </w:p>
    <w:p w14:paraId="5473F85C" w14:textId="50F0A5D0" w:rsidR="00D73F80" w:rsidRDefault="00D73F80" w:rsidP="00C510F3">
      <w:pPr>
        <w:rPr>
          <w:rFonts w:ascii="Calibri" w:hAnsi="Calibri" w:cs="Calibri"/>
          <w:sz w:val="36"/>
          <w:szCs w:val="36"/>
        </w:rPr>
      </w:pPr>
      <w:r>
        <w:rPr>
          <w:rFonts w:ascii="Calibri" w:hAnsi="Calibri" w:cs="Calibri"/>
          <w:sz w:val="36"/>
          <w:szCs w:val="36"/>
        </w:rPr>
        <w:t>If we have to be constantly challenged to be in spiritual and social relational contexts, then we are not truly following this teaching</w:t>
      </w:r>
    </w:p>
    <w:p w14:paraId="7669F6F1" w14:textId="623717DB" w:rsidR="00D73F80" w:rsidRDefault="00D73F80" w:rsidP="00C510F3">
      <w:pPr>
        <w:rPr>
          <w:rFonts w:ascii="Calibri" w:hAnsi="Calibri" w:cs="Calibri"/>
          <w:sz w:val="36"/>
          <w:szCs w:val="36"/>
        </w:rPr>
      </w:pPr>
      <w:r>
        <w:rPr>
          <w:rFonts w:ascii="Calibri" w:hAnsi="Calibri" w:cs="Calibri"/>
          <w:sz w:val="36"/>
          <w:szCs w:val="36"/>
        </w:rPr>
        <w:t xml:space="preserve">May God increase our </w:t>
      </w:r>
      <w:proofErr w:type="spellStart"/>
      <w:r>
        <w:rPr>
          <w:rFonts w:ascii="Calibri" w:hAnsi="Calibri" w:cs="Calibri"/>
          <w:sz w:val="36"/>
          <w:szCs w:val="36"/>
        </w:rPr>
        <w:t>phileo</w:t>
      </w:r>
      <w:proofErr w:type="spellEnd"/>
      <w:r>
        <w:rPr>
          <w:rFonts w:ascii="Calibri" w:hAnsi="Calibri" w:cs="Calibri"/>
          <w:sz w:val="36"/>
          <w:szCs w:val="36"/>
        </w:rPr>
        <w:t xml:space="preserve"> love at MBBC</w:t>
      </w:r>
    </w:p>
    <w:p w14:paraId="61A7585A" w14:textId="21FD65EC" w:rsidR="00D73F80" w:rsidRDefault="00D73F80" w:rsidP="00C510F3">
      <w:pPr>
        <w:rPr>
          <w:rFonts w:ascii="Calibri" w:hAnsi="Calibri" w:cs="Calibri"/>
          <w:sz w:val="36"/>
          <w:szCs w:val="36"/>
        </w:rPr>
      </w:pPr>
      <w:r>
        <w:rPr>
          <w:rFonts w:ascii="Calibri" w:hAnsi="Calibri" w:cs="Calibri"/>
          <w:sz w:val="36"/>
          <w:szCs w:val="36"/>
        </w:rPr>
        <w:lastRenderedPageBreak/>
        <w:t xml:space="preserve">                                                                                                                5</w:t>
      </w:r>
    </w:p>
    <w:p w14:paraId="0AB0D3FB" w14:textId="758A137F" w:rsidR="009A4C89" w:rsidRPr="00D73F80" w:rsidRDefault="009A4C89" w:rsidP="00C510F3">
      <w:pPr>
        <w:rPr>
          <w:rFonts w:ascii="Calibri" w:hAnsi="Calibri" w:cs="Calibri"/>
          <w:b/>
          <w:bCs/>
          <w:sz w:val="36"/>
          <w:szCs w:val="36"/>
        </w:rPr>
      </w:pPr>
      <w:r w:rsidRPr="00D83E7D">
        <w:rPr>
          <w:rFonts w:ascii="Calibri" w:hAnsi="Calibri" w:cs="Calibri"/>
          <w:b/>
          <w:bCs/>
          <w:sz w:val="36"/>
          <w:szCs w:val="36"/>
          <w:highlight w:val="lightGray"/>
        </w:rPr>
        <w:t>Fourth, we are to be tenderhearted</w:t>
      </w:r>
    </w:p>
    <w:p w14:paraId="691D019B" w14:textId="77777777" w:rsidR="009A4C89" w:rsidRDefault="009A4C89" w:rsidP="009A4C89">
      <w:pPr>
        <w:rPr>
          <w:rFonts w:ascii="Calibri" w:hAnsi="Calibri" w:cs="Calibri"/>
          <w:sz w:val="36"/>
          <w:szCs w:val="36"/>
        </w:rPr>
      </w:pPr>
      <w:r w:rsidRPr="003047B7">
        <w:rPr>
          <w:rFonts w:ascii="Calibri" w:hAnsi="Calibri" w:cs="Calibri"/>
          <w:sz w:val="36"/>
          <w:szCs w:val="36"/>
          <w:highlight w:val="lightGray"/>
        </w:rPr>
        <w:t>One cannot be a genuine believer and not show empathy</w:t>
      </w:r>
    </w:p>
    <w:p w14:paraId="4D1AD830" w14:textId="3740B65E" w:rsidR="009A4C89" w:rsidRDefault="0049393D" w:rsidP="00C510F3">
      <w:pPr>
        <w:rPr>
          <w:rFonts w:ascii="Calibri" w:hAnsi="Calibri" w:cs="Calibri"/>
          <w:sz w:val="36"/>
          <w:szCs w:val="36"/>
        </w:rPr>
      </w:pPr>
      <w:r>
        <w:rPr>
          <w:rFonts w:ascii="Calibri" w:hAnsi="Calibri" w:cs="Calibri"/>
          <w:sz w:val="36"/>
          <w:szCs w:val="36"/>
        </w:rPr>
        <w:t>We need a much greater expression of tenderheartedness today amongst Christians, especially throughout this crisis</w:t>
      </w:r>
    </w:p>
    <w:p w14:paraId="48A0F5A3" w14:textId="3C1D80BD" w:rsidR="0049393D" w:rsidRDefault="0049393D" w:rsidP="00C510F3">
      <w:pPr>
        <w:rPr>
          <w:rFonts w:ascii="Calibri" w:hAnsi="Calibri" w:cs="Calibri"/>
          <w:sz w:val="36"/>
          <w:szCs w:val="36"/>
        </w:rPr>
      </w:pPr>
      <w:r>
        <w:rPr>
          <w:rFonts w:ascii="Calibri" w:hAnsi="Calibri" w:cs="Calibri"/>
          <w:sz w:val="36"/>
          <w:szCs w:val="36"/>
        </w:rPr>
        <w:t>There’s so many strong opinions and harsh criticism coming from people who claim to be followers of Christ</w:t>
      </w:r>
    </w:p>
    <w:p w14:paraId="52E0AAED" w14:textId="1A290438" w:rsidR="0049393D" w:rsidRDefault="0049393D" w:rsidP="00C510F3">
      <w:pPr>
        <w:rPr>
          <w:rFonts w:ascii="Calibri" w:hAnsi="Calibri" w:cs="Calibri"/>
          <w:sz w:val="36"/>
          <w:szCs w:val="36"/>
        </w:rPr>
      </w:pPr>
      <w:r>
        <w:rPr>
          <w:rFonts w:ascii="Calibri" w:hAnsi="Calibri" w:cs="Calibri"/>
          <w:sz w:val="36"/>
          <w:szCs w:val="36"/>
        </w:rPr>
        <w:t>It’s almost rampant across social media platforms</w:t>
      </w:r>
    </w:p>
    <w:p w14:paraId="32939483" w14:textId="3594EC85" w:rsidR="0049393D" w:rsidRDefault="0049393D" w:rsidP="00C510F3">
      <w:pPr>
        <w:rPr>
          <w:rFonts w:ascii="Calibri" w:hAnsi="Calibri" w:cs="Calibri"/>
          <w:sz w:val="36"/>
          <w:szCs w:val="36"/>
        </w:rPr>
      </w:pPr>
      <w:r>
        <w:rPr>
          <w:rFonts w:ascii="Calibri" w:hAnsi="Calibri" w:cs="Calibri"/>
          <w:sz w:val="36"/>
          <w:szCs w:val="36"/>
        </w:rPr>
        <w:t>Where is the evidence of empathy for others?</w:t>
      </w:r>
    </w:p>
    <w:p w14:paraId="2D4275EC" w14:textId="0C7F0CB0" w:rsidR="0049393D" w:rsidRDefault="0049393D" w:rsidP="00C510F3">
      <w:pPr>
        <w:rPr>
          <w:rFonts w:ascii="Calibri" w:hAnsi="Calibri" w:cs="Calibri"/>
          <w:sz w:val="36"/>
          <w:szCs w:val="36"/>
        </w:rPr>
      </w:pPr>
      <w:r>
        <w:rPr>
          <w:rFonts w:ascii="Calibri" w:hAnsi="Calibri" w:cs="Calibri"/>
          <w:sz w:val="36"/>
          <w:szCs w:val="36"/>
        </w:rPr>
        <w:t>Having a tender heart is one of the most precious character qualities a Christian can have</w:t>
      </w:r>
    </w:p>
    <w:p w14:paraId="01166347" w14:textId="5E68F469" w:rsidR="0049393D" w:rsidRDefault="0049393D" w:rsidP="00C510F3">
      <w:pPr>
        <w:rPr>
          <w:rFonts w:ascii="Calibri" w:hAnsi="Calibri" w:cs="Calibri"/>
          <w:sz w:val="36"/>
          <w:szCs w:val="36"/>
        </w:rPr>
      </w:pPr>
      <w:r>
        <w:rPr>
          <w:rFonts w:ascii="Calibri" w:hAnsi="Calibri" w:cs="Calibri"/>
          <w:sz w:val="36"/>
          <w:szCs w:val="36"/>
        </w:rPr>
        <w:t>How am I continually showing tenderness toward others within the body of Christ?</w:t>
      </w:r>
    </w:p>
    <w:p w14:paraId="7B753F4D" w14:textId="5C0A6109" w:rsidR="0049393D" w:rsidRDefault="0049393D" w:rsidP="00C510F3">
      <w:pPr>
        <w:rPr>
          <w:rFonts w:ascii="Calibri" w:hAnsi="Calibri" w:cs="Calibri"/>
          <w:sz w:val="36"/>
          <w:szCs w:val="36"/>
        </w:rPr>
      </w:pPr>
    </w:p>
    <w:p w14:paraId="6C9EA2B5" w14:textId="6FE1C185" w:rsidR="009A4C89" w:rsidRPr="00431FDD" w:rsidRDefault="009A4C89" w:rsidP="00C510F3">
      <w:pPr>
        <w:rPr>
          <w:rFonts w:ascii="Calibri" w:hAnsi="Calibri" w:cs="Calibri"/>
          <w:b/>
          <w:bCs/>
          <w:sz w:val="36"/>
          <w:szCs w:val="36"/>
        </w:rPr>
      </w:pPr>
      <w:r w:rsidRPr="001A44D3">
        <w:rPr>
          <w:rFonts w:ascii="Calibri" w:hAnsi="Calibri" w:cs="Calibri"/>
          <w:b/>
          <w:bCs/>
          <w:sz w:val="36"/>
          <w:szCs w:val="36"/>
          <w:highlight w:val="lightGray"/>
        </w:rPr>
        <w:t>Fifth, we are to be courteous</w:t>
      </w:r>
    </w:p>
    <w:p w14:paraId="1E867A7B" w14:textId="7AFD1850" w:rsidR="009A4C89" w:rsidRDefault="0049393D" w:rsidP="00C510F3">
      <w:pPr>
        <w:rPr>
          <w:rFonts w:ascii="Calibri" w:hAnsi="Calibri" w:cs="Calibri"/>
          <w:sz w:val="36"/>
          <w:szCs w:val="36"/>
        </w:rPr>
      </w:pPr>
      <w:r w:rsidRPr="003047B7">
        <w:rPr>
          <w:rFonts w:ascii="Calibri" w:hAnsi="Calibri" w:cs="Calibri"/>
          <w:sz w:val="36"/>
          <w:szCs w:val="36"/>
          <w:highlight w:val="lightGray"/>
        </w:rPr>
        <w:t>To be courteous is to be intentionally, situationally friendly, kind, and polite</w:t>
      </w:r>
    </w:p>
    <w:p w14:paraId="5B74CACA" w14:textId="53C03D0D" w:rsidR="009A4C89" w:rsidRDefault="003224A4" w:rsidP="00C510F3">
      <w:pPr>
        <w:rPr>
          <w:rFonts w:ascii="Calibri" w:hAnsi="Calibri" w:cs="Calibri"/>
          <w:sz w:val="36"/>
          <w:szCs w:val="36"/>
        </w:rPr>
      </w:pPr>
      <w:r>
        <w:rPr>
          <w:rFonts w:ascii="Calibri" w:hAnsi="Calibri" w:cs="Calibri"/>
          <w:sz w:val="36"/>
          <w:szCs w:val="36"/>
        </w:rPr>
        <w:t>Our society has a significant shortage of courtesy</w:t>
      </w:r>
    </w:p>
    <w:p w14:paraId="10F2F783" w14:textId="629A9BCA" w:rsidR="003224A4" w:rsidRDefault="003224A4" w:rsidP="00C510F3">
      <w:pPr>
        <w:rPr>
          <w:rFonts w:ascii="Calibri" w:hAnsi="Calibri" w:cs="Calibri"/>
          <w:sz w:val="36"/>
          <w:szCs w:val="36"/>
        </w:rPr>
      </w:pPr>
      <w:r>
        <w:rPr>
          <w:rFonts w:ascii="Calibri" w:hAnsi="Calibri" w:cs="Calibri"/>
          <w:sz w:val="36"/>
          <w:szCs w:val="36"/>
        </w:rPr>
        <w:t>We should be the politest people on this planet and it begins with our kindness toward one another</w:t>
      </w:r>
      <w:r w:rsidR="00431FDD">
        <w:rPr>
          <w:rFonts w:ascii="Calibri" w:hAnsi="Calibri" w:cs="Calibri"/>
          <w:sz w:val="36"/>
          <w:szCs w:val="36"/>
        </w:rPr>
        <w:t>, especially the people who are closest within our family units</w:t>
      </w:r>
    </w:p>
    <w:p w14:paraId="60577869" w14:textId="1F3B28AA" w:rsidR="00431FDD" w:rsidRDefault="00431FDD" w:rsidP="00C510F3">
      <w:pPr>
        <w:rPr>
          <w:rFonts w:ascii="Calibri" w:hAnsi="Calibri" w:cs="Calibri"/>
          <w:sz w:val="36"/>
          <w:szCs w:val="36"/>
        </w:rPr>
      </w:pPr>
      <w:r>
        <w:rPr>
          <w:rFonts w:ascii="Calibri" w:hAnsi="Calibri" w:cs="Calibri"/>
          <w:sz w:val="36"/>
          <w:szCs w:val="36"/>
        </w:rPr>
        <w:t xml:space="preserve">Let’s make a commitment be gracious to everybody we meet  </w:t>
      </w:r>
    </w:p>
    <w:p w14:paraId="4481AC3A" w14:textId="7C796915" w:rsidR="0029483B" w:rsidRPr="00431FDD" w:rsidRDefault="003224A4" w:rsidP="00C510F3">
      <w:pPr>
        <w:rPr>
          <w:rFonts w:ascii="Calibri" w:hAnsi="Calibri" w:cs="Calibri"/>
          <w:b/>
          <w:bCs/>
          <w:sz w:val="36"/>
          <w:szCs w:val="36"/>
        </w:rPr>
      </w:pPr>
      <w:r w:rsidRPr="00431FDD">
        <w:rPr>
          <w:rFonts w:ascii="Calibri" w:hAnsi="Calibri" w:cs="Calibri"/>
          <w:b/>
          <w:bCs/>
          <w:sz w:val="36"/>
          <w:szCs w:val="36"/>
        </w:rPr>
        <w:lastRenderedPageBreak/>
        <w:t>Sixth, we are to r</w:t>
      </w:r>
      <w:r w:rsidR="0029483B" w:rsidRPr="00431FDD">
        <w:rPr>
          <w:rFonts w:ascii="Calibri" w:hAnsi="Calibri" w:cs="Calibri"/>
          <w:b/>
          <w:bCs/>
          <w:sz w:val="36"/>
          <w:szCs w:val="36"/>
        </w:rPr>
        <w:t>eplace retaliation with refreshment</w:t>
      </w:r>
    </w:p>
    <w:p w14:paraId="0D7B8A52" w14:textId="38560E1C" w:rsidR="0029483B" w:rsidRDefault="003F02E6" w:rsidP="00C510F3">
      <w:pPr>
        <w:rPr>
          <w:rFonts w:ascii="Calibri" w:hAnsi="Calibri" w:cs="Calibri"/>
          <w:sz w:val="36"/>
          <w:szCs w:val="36"/>
        </w:rPr>
      </w:pPr>
      <w:r w:rsidRPr="0029113B">
        <w:rPr>
          <w:rFonts w:ascii="Calibri" w:hAnsi="Calibri" w:cs="Calibri"/>
          <w:sz w:val="36"/>
          <w:szCs w:val="36"/>
          <w:u w:val="single"/>
        </w:rPr>
        <w:t>Romans 12:17-21</w:t>
      </w:r>
      <w:r>
        <w:rPr>
          <w:rFonts w:ascii="Calibri" w:hAnsi="Calibri" w:cs="Calibri"/>
          <w:sz w:val="36"/>
          <w:szCs w:val="36"/>
        </w:rPr>
        <w:t xml:space="preserve"> instructs us to take this approach</w:t>
      </w:r>
    </w:p>
    <w:p w14:paraId="58681C51" w14:textId="3BD820AA" w:rsidR="0029113B" w:rsidRDefault="0029113B" w:rsidP="00C510F3">
      <w:pPr>
        <w:rPr>
          <w:rFonts w:ascii="Calibri" w:hAnsi="Calibri" w:cs="Calibri"/>
          <w:sz w:val="36"/>
          <w:szCs w:val="36"/>
        </w:rPr>
      </w:pPr>
      <w:r>
        <w:rPr>
          <w:rFonts w:ascii="Calibri" w:hAnsi="Calibri" w:cs="Calibri"/>
          <w:sz w:val="36"/>
          <w:szCs w:val="36"/>
        </w:rPr>
        <w:t xml:space="preserve">“Repay no one evil for evil.  Have regard for good things in the sight of all men.  If it is possible, as much as depends on you, live peaceably with all men.  Beloved, do not avenge yourselves, but rather give place to wrath; for it is written, ‘Vengeance is Mine, I will repay,’ says the Lord.  Therefore if your enemy is hungry, feed him; if he is thirsty, give him a drink; for in so doing you will </w:t>
      </w:r>
      <w:proofErr w:type="spellStart"/>
      <w:r>
        <w:rPr>
          <w:rFonts w:ascii="Calibri" w:hAnsi="Calibri" w:cs="Calibri"/>
          <w:sz w:val="36"/>
          <w:szCs w:val="36"/>
        </w:rPr>
        <w:t>heap</w:t>
      </w:r>
      <w:proofErr w:type="spellEnd"/>
      <w:r>
        <w:rPr>
          <w:rFonts w:ascii="Calibri" w:hAnsi="Calibri" w:cs="Calibri"/>
          <w:sz w:val="36"/>
          <w:szCs w:val="36"/>
        </w:rPr>
        <w:t xml:space="preserve"> coals of fire on his head.  Do not be overcome with evil, but overcome evil with good.”</w:t>
      </w:r>
    </w:p>
    <w:p w14:paraId="0A7D7BF3" w14:textId="34CDEB65" w:rsidR="003F02E6" w:rsidRDefault="003224A4" w:rsidP="00C510F3">
      <w:pPr>
        <w:rPr>
          <w:rFonts w:ascii="Calibri" w:hAnsi="Calibri" w:cs="Calibri"/>
          <w:sz w:val="36"/>
          <w:szCs w:val="36"/>
        </w:rPr>
      </w:pPr>
      <w:r>
        <w:rPr>
          <w:rFonts w:ascii="Calibri" w:hAnsi="Calibri" w:cs="Calibri"/>
          <w:sz w:val="36"/>
          <w:szCs w:val="36"/>
        </w:rPr>
        <w:t>Our sinful nature seems to have a thirst for revenge</w:t>
      </w:r>
    </w:p>
    <w:p w14:paraId="5ACC4FC4" w14:textId="2F55CF5E" w:rsidR="003224A4" w:rsidRDefault="003224A4" w:rsidP="00C510F3">
      <w:pPr>
        <w:rPr>
          <w:rFonts w:ascii="Calibri" w:hAnsi="Calibri" w:cs="Calibri"/>
          <w:sz w:val="36"/>
          <w:szCs w:val="36"/>
        </w:rPr>
      </w:pPr>
      <w:r>
        <w:rPr>
          <w:rFonts w:ascii="Calibri" w:hAnsi="Calibri" w:cs="Calibri"/>
          <w:sz w:val="36"/>
          <w:szCs w:val="36"/>
        </w:rPr>
        <w:t>It comes naturally to us to want to pay back others for wrongs they’ve done to us</w:t>
      </w:r>
    </w:p>
    <w:p w14:paraId="0A011AF9" w14:textId="77777777" w:rsidR="003224A4" w:rsidRDefault="003224A4" w:rsidP="00C510F3">
      <w:pPr>
        <w:rPr>
          <w:rFonts w:ascii="Calibri" w:hAnsi="Calibri" w:cs="Calibri"/>
          <w:sz w:val="36"/>
          <w:szCs w:val="36"/>
        </w:rPr>
      </w:pPr>
    </w:p>
    <w:p w14:paraId="697BF29D" w14:textId="77777777" w:rsidR="003F02E6" w:rsidRDefault="003F02E6" w:rsidP="00C510F3">
      <w:pPr>
        <w:rPr>
          <w:rFonts w:ascii="Calibri" w:hAnsi="Calibri" w:cs="Calibri"/>
          <w:sz w:val="36"/>
          <w:szCs w:val="36"/>
        </w:rPr>
      </w:pPr>
    </w:p>
    <w:p w14:paraId="2DED85CC" w14:textId="0B589427" w:rsidR="0029483B" w:rsidRDefault="0029483B" w:rsidP="00C510F3">
      <w:pPr>
        <w:rPr>
          <w:rFonts w:ascii="Calibri" w:hAnsi="Calibri" w:cs="Calibri"/>
          <w:sz w:val="36"/>
          <w:szCs w:val="36"/>
        </w:rPr>
      </w:pPr>
      <w:r>
        <w:rPr>
          <w:rFonts w:ascii="Calibri" w:hAnsi="Calibri" w:cs="Calibri"/>
          <w:sz w:val="36"/>
          <w:szCs w:val="36"/>
        </w:rPr>
        <w:t>There’s a way we can experience an enjoyable longevity</w:t>
      </w:r>
    </w:p>
    <w:p w14:paraId="239BF84B" w14:textId="2A6A2664" w:rsidR="0029483B" w:rsidRDefault="0029483B" w:rsidP="00C510F3">
      <w:pPr>
        <w:rPr>
          <w:rFonts w:ascii="Calibri" w:hAnsi="Calibri" w:cs="Calibri"/>
          <w:sz w:val="36"/>
          <w:szCs w:val="36"/>
        </w:rPr>
      </w:pPr>
      <w:r>
        <w:rPr>
          <w:rFonts w:ascii="Calibri" w:hAnsi="Calibri" w:cs="Calibri"/>
          <w:sz w:val="36"/>
          <w:szCs w:val="36"/>
        </w:rPr>
        <w:t>This refers to strong probability, not an absolute promise</w:t>
      </w:r>
    </w:p>
    <w:p w14:paraId="6D0E8A8B" w14:textId="194EAED5" w:rsidR="0029483B" w:rsidRDefault="0029483B" w:rsidP="00C510F3">
      <w:pPr>
        <w:rPr>
          <w:rFonts w:ascii="Calibri" w:hAnsi="Calibri" w:cs="Calibri"/>
          <w:sz w:val="36"/>
          <w:szCs w:val="36"/>
        </w:rPr>
      </w:pPr>
      <w:r>
        <w:rPr>
          <w:rFonts w:ascii="Calibri" w:hAnsi="Calibri" w:cs="Calibri"/>
          <w:sz w:val="36"/>
          <w:szCs w:val="36"/>
        </w:rPr>
        <w:t>This is a quote from Psalm 34:12-16</w:t>
      </w:r>
    </w:p>
    <w:p w14:paraId="7A95E988" w14:textId="60384F91" w:rsidR="0029483B" w:rsidRDefault="0029483B" w:rsidP="00C510F3">
      <w:pPr>
        <w:rPr>
          <w:rFonts w:ascii="Calibri" w:hAnsi="Calibri" w:cs="Calibri"/>
          <w:sz w:val="36"/>
          <w:szCs w:val="36"/>
        </w:rPr>
      </w:pPr>
    </w:p>
    <w:p w14:paraId="6B515EBE" w14:textId="5FBE120F" w:rsidR="0029483B" w:rsidRDefault="003F02E6" w:rsidP="00C510F3">
      <w:pPr>
        <w:rPr>
          <w:rFonts w:ascii="Calibri" w:hAnsi="Calibri" w:cs="Calibri"/>
          <w:sz w:val="36"/>
          <w:szCs w:val="36"/>
        </w:rPr>
      </w:pPr>
      <w:r>
        <w:rPr>
          <w:rFonts w:ascii="Calibri" w:hAnsi="Calibri" w:cs="Calibri"/>
          <w:sz w:val="36"/>
          <w:szCs w:val="36"/>
        </w:rPr>
        <w:t>Our tongue will always reveals the truth as to the authenticity of our faith</w:t>
      </w:r>
    </w:p>
    <w:p w14:paraId="19C7B56D" w14:textId="77777777" w:rsidR="003F02E6" w:rsidRPr="00C510F3" w:rsidRDefault="003F02E6" w:rsidP="00C510F3">
      <w:pPr>
        <w:rPr>
          <w:rFonts w:ascii="Calibri" w:hAnsi="Calibri" w:cs="Calibri"/>
          <w:sz w:val="36"/>
          <w:szCs w:val="36"/>
        </w:rPr>
      </w:pPr>
    </w:p>
    <w:sectPr w:rsidR="003F02E6" w:rsidRPr="00C5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F3"/>
    <w:rsid w:val="000B4E89"/>
    <w:rsid w:val="000C0D14"/>
    <w:rsid w:val="001A44D3"/>
    <w:rsid w:val="001E0A22"/>
    <w:rsid w:val="0029113B"/>
    <w:rsid w:val="0029483B"/>
    <w:rsid w:val="002A3680"/>
    <w:rsid w:val="003047B7"/>
    <w:rsid w:val="003224A4"/>
    <w:rsid w:val="00354924"/>
    <w:rsid w:val="003B358E"/>
    <w:rsid w:val="003F02E6"/>
    <w:rsid w:val="00431FDD"/>
    <w:rsid w:val="00442C7A"/>
    <w:rsid w:val="0049393D"/>
    <w:rsid w:val="00533759"/>
    <w:rsid w:val="005B531F"/>
    <w:rsid w:val="005C713D"/>
    <w:rsid w:val="0077307D"/>
    <w:rsid w:val="009A4C89"/>
    <w:rsid w:val="00B34EFB"/>
    <w:rsid w:val="00B60253"/>
    <w:rsid w:val="00C510F3"/>
    <w:rsid w:val="00D73F80"/>
    <w:rsid w:val="00D83E7D"/>
    <w:rsid w:val="00E022AC"/>
    <w:rsid w:val="00E4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D618"/>
  <w15:chartTrackingRefBased/>
  <w15:docId w15:val="{29228C21-B3DF-42F1-A0B3-5851B7A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8</cp:revision>
  <dcterms:created xsi:type="dcterms:W3CDTF">2021-05-19T19:58:00Z</dcterms:created>
  <dcterms:modified xsi:type="dcterms:W3CDTF">2021-05-21T15:33:00Z</dcterms:modified>
</cp:coreProperties>
</file>